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77559" w14:textId="14546BD2" w:rsidR="00FB7A61" w:rsidRPr="008666AE" w:rsidRDefault="008666AE" w:rsidP="00FB7A61">
      <w:pPr>
        <w:ind w:right="-143"/>
        <w:jc w:val="center"/>
        <w:rPr>
          <w:b/>
          <w:bCs/>
          <w:sz w:val="28"/>
          <w:szCs w:val="28"/>
          <w:lang w:val="kk-KZ"/>
        </w:rPr>
      </w:pPr>
      <w:r w:rsidRPr="008666AE">
        <w:rPr>
          <w:b/>
          <w:bCs/>
          <w:sz w:val="28"/>
          <w:szCs w:val="28"/>
          <w:lang w:val="kk-KZ"/>
        </w:rPr>
        <w:t>ПОИСК НАЦИОНАЛЬНОЙ ИДЕНТИЧНОСТИ В СОВРЕМЕННОЙ ЖИЛОЙ АРХИТЕКТУРЕ</w:t>
      </w:r>
    </w:p>
    <w:p w14:paraId="2404109D" w14:textId="77777777" w:rsidR="008666AE" w:rsidRPr="008666AE" w:rsidRDefault="008666AE" w:rsidP="00FB7A61">
      <w:pPr>
        <w:ind w:right="-143"/>
        <w:jc w:val="center"/>
        <w:rPr>
          <w:rFonts w:cs="Times New Roman"/>
          <w:b/>
          <w:bCs/>
          <w:i/>
          <w:iCs/>
          <w:sz w:val="28"/>
          <w:szCs w:val="28"/>
          <w:lang w:val="kk-KZ"/>
        </w:rPr>
      </w:pPr>
    </w:p>
    <w:p w14:paraId="384DB2BF" w14:textId="77777777" w:rsidR="00FB7A61" w:rsidRPr="00CE7EBF" w:rsidRDefault="00FB7A61" w:rsidP="00FB7A61">
      <w:pPr>
        <w:ind w:right="-143"/>
        <w:jc w:val="center"/>
        <w:rPr>
          <w:rFonts w:cs="Times New Roman"/>
          <w:i/>
          <w:iCs/>
          <w:sz w:val="24"/>
          <w:szCs w:val="24"/>
        </w:rPr>
      </w:pPr>
      <w:r w:rsidRPr="00CE7EBF">
        <w:rPr>
          <w:rFonts w:cs="Times New Roman"/>
          <w:i/>
          <w:iCs/>
          <w:sz w:val="24"/>
          <w:szCs w:val="24"/>
          <w:lang w:val="kk-KZ"/>
        </w:rPr>
        <w:t>Мамедова</w:t>
      </w:r>
      <w:r w:rsidRPr="00CE7EBF">
        <w:rPr>
          <w:rFonts w:cs="Times New Roman"/>
          <w:i/>
          <w:iCs/>
          <w:sz w:val="24"/>
          <w:szCs w:val="24"/>
        </w:rPr>
        <w:t xml:space="preserve"> Милана </w:t>
      </w:r>
      <w:proofErr w:type="spellStart"/>
      <w:r w:rsidRPr="00CE7EBF">
        <w:rPr>
          <w:rFonts w:cs="Times New Roman"/>
          <w:i/>
          <w:iCs/>
          <w:sz w:val="24"/>
          <w:szCs w:val="24"/>
        </w:rPr>
        <w:t>Саитовна</w:t>
      </w:r>
      <w:proofErr w:type="spellEnd"/>
    </w:p>
    <w:p w14:paraId="17CF13F1" w14:textId="77777777" w:rsidR="00FB7A61" w:rsidRPr="00CE7EBF" w:rsidRDefault="00FB7A61" w:rsidP="00FB7A61">
      <w:pPr>
        <w:ind w:right="-143"/>
        <w:jc w:val="center"/>
        <w:rPr>
          <w:rFonts w:cs="Times New Roman"/>
          <w:i/>
          <w:iCs/>
          <w:sz w:val="24"/>
          <w:szCs w:val="24"/>
          <w:lang w:val="kk-KZ"/>
        </w:rPr>
      </w:pPr>
      <w:r w:rsidRPr="00CE7EBF">
        <w:rPr>
          <w:rFonts w:cs="Times New Roman"/>
          <w:i/>
          <w:iCs/>
          <w:sz w:val="24"/>
          <w:szCs w:val="24"/>
          <w:lang w:val="kk-KZ"/>
        </w:rPr>
        <w:t>Ловягина Т.В., преподаватель специальных дисциплин,</w:t>
      </w:r>
    </w:p>
    <w:p w14:paraId="7E3CD41F" w14:textId="13B3A7B9" w:rsidR="00FB7A61" w:rsidRDefault="00FB7A61" w:rsidP="00FB7A61">
      <w:pPr>
        <w:ind w:right="-143"/>
        <w:jc w:val="center"/>
        <w:rPr>
          <w:rFonts w:cs="Times New Roman"/>
          <w:sz w:val="24"/>
          <w:szCs w:val="24"/>
          <w:lang w:val="kk-KZ"/>
        </w:rPr>
      </w:pPr>
      <w:r w:rsidRPr="00CE7EBF">
        <w:rPr>
          <w:rFonts w:cs="Times New Roman"/>
          <w:sz w:val="24"/>
          <w:szCs w:val="24"/>
          <w:lang w:val="kk-KZ"/>
        </w:rPr>
        <w:t>КГКП «Костанайский строительный колледж»</w:t>
      </w:r>
    </w:p>
    <w:p w14:paraId="6E36228B" w14:textId="77777777" w:rsidR="00FB7A61" w:rsidRPr="00CE7EBF" w:rsidRDefault="00FB7A61" w:rsidP="00FB7A61">
      <w:pPr>
        <w:ind w:right="-143"/>
        <w:jc w:val="center"/>
        <w:rPr>
          <w:rFonts w:cs="Times New Roman"/>
          <w:sz w:val="24"/>
          <w:szCs w:val="24"/>
          <w:lang w:val="kk-KZ"/>
        </w:rPr>
      </w:pPr>
    </w:p>
    <w:p w14:paraId="17A192ED" w14:textId="53A08E2A" w:rsidR="00FB7A61" w:rsidRPr="00FB7A61" w:rsidRDefault="00FB7A61" w:rsidP="00FB7A61">
      <w:pPr>
        <w:pStyle w:val="a5"/>
        <w:shd w:val="clear" w:color="auto" w:fill="FFFFFF"/>
        <w:ind w:right="-143"/>
        <w:rPr>
          <w:sz w:val="28"/>
          <w:szCs w:val="28"/>
        </w:rPr>
      </w:pPr>
      <w:bookmarkStart w:id="0" w:name="_Hlk229983348"/>
      <w:r>
        <w:rPr>
          <w:sz w:val="28"/>
          <w:szCs w:val="28"/>
        </w:rPr>
        <w:t xml:space="preserve">На пятом заседании </w:t>
      </w:r>
      <w:r>
        <w:rPr>
          <w:sz w:val="28"/>
          <w:szCs w:val="28"/>
          <w:lang w:val="kk-KZ"/>
        </w:rPr>
        <w:t>Н</w:t>
      </w:r>
      <w:proofErr w:type="spellStart"/>
      <w:r>
        <w:rPr>
          <w:sz w:val="28"/>
          <w:szCs w:val="28"/>
        </w:rPr>
        <w:t>ационального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К</w:t>
      </w:r>
      <w:proofErr w:type="spellStart"/>
      <w:r>
        <w:rPr>
          <w:sz w:val="28"/>
          <w:szCs w:val="28"/>
        </w:rPr>
        <w:t>урултая</w:t>
      </w:r>
      <w:proofErr w:type="spellEnd"/>
      <w:r>
        <w:rPr>
          <w:sz w:val="28"/>
          <w:szCs w:val="28"/>
        </w:rPr>
        <w:t xml:space="preserve"> наш Президент особое внимание уделил патриотизму, сохранению национальных культурных ценностей. Поэтому в новых условиях немаловажный факт, и веление времени – жилая застройка должна отвечать определенным эстетическим требованиям, нести, при этом, отражение национальных ценностей, культурных традиций, показывать </w:t>
      </w:r>
      <w:r>
        <w:rPr>
          <w:sz w:val="28"/>
          <w:szCs w:val="28"/>
          <w:bdr w:val="none" w:sz="0" w:space="0" w:color="auto" w:frame="1"/>
        </w:rPr>
        <w:t xml:space="preserve">связь поколений, быть символом независимости и прогресса </w:t>
      </w:r>
      <w:r>
        <w:rPr>
          <w:sz w:val="28"/>
          <w:szCs w:val="28"/>
        </w:rPr>
        <w:t xml:space="preserve">и обеспечивает архитектурную уникальность городов. </w:t>
      </w:r>
      <w:bookmarkEnd w:id="0"/>
    </w:p>
    <w:p w14:paraId="6267F4AF" w14:textId="673FC857" w:rsidR="00830C67" w:rsidRDefault="00830C67" w:rsidP="003A34DE">
      <w:pPr>
        <w:ind w:firstLine="709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Современные города Казахстана нуждаются в архитектурных решениях, которые были бы не только функциональными, но и отражали бы культурные ценности. В условиях глобализации особенно важно сохранять национальную идентичность через архитектуру</w:t>
      </w:r>
      <w:r w:rsidR="00700B49">
        <w:rPr>
          <w:rFonts w:cs="Times New Roman"/>
          <w:bCs/>
          <w:color w:val="auto"/>
          <w:sz w:val="28"/>
          <w:szCs w:val="28"/>
        </w:rPr>
        <w:t>.</w:t>
      </w:r>
      <w:r w:rsidRPr="003A34DE">
        <w:rPr>
          <w:rFonts w:cs="Times New Roman"/>
          <w:bCs/>
          <w:color w:val="auto"/>
          <w:sz w:val="28"/>
          <w:szCs w:val="28"/>
        </w:rPr>
        <w:t xml:space="preserve"> Жилые комплексы в национальном стиле становятся не просто местом проживания, но и культурным маркером, создающим чувство принадлежности и уважения к своим истокам.</w:t>
      </w:r>
    </w:p>
    <w:p w14:paraId="14F59902" w14:textId="331827EC" w:rsidR="00FB7A61" w:rsidRPr="00FB7A61" w:rsidRDefault="00FB7A61" w:rsidP="00FB7A61">
      <w:pPr>
        <w:pStyle w:val="a5"/>
        <w:shd w:val="clear" w:color="auto" w:fill="FFFFFF"/>
        <w:ind w:right="-14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Проблема заключается в том, что застройка в стране, области мало отражает национальные ценности, здания, имеющие в содержании своем элементы казахской культуры, традиций обычно представлены единичными объектами, не привлекают внимание граждан в должной мере. </w:t>
      </w:r>
    </w:p>
    <w:p w14:paraId="1C72D4F9" w14:textId="44FD9BFB" w:rsidR="00246830" w:rsidRPr="003A34DE" w:rsidRDefault="00246830" w:rsidP="004D4CEC">
      <w:pPr>
        <w:pStyle w:val="a7"/>
        <w:spacing w:before="0" w:after="0"/>
        <w:ind w:firstLine="708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 xml:space="preserve">Национальный стиль в архитектуре Казахстана — это стратегическая необходимость, а не просто декоративный выбор. Он служит основой для культурного диалога Казахстана с миром, укрепляет внутреннюю национальную идентичность (визуальный код нации, </w:t>
      </w:r>
      <w:r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</w:rPr>
        <w:t>связь поколений, символ независимости и прогресса)</w:t>
      </w:r>
      <w:r w:rsidRPr="003A34DE">
        <w:rPr>
          <w:rFonts w:cs="Times New Roman"/>
          <w:bCs/>
          <w:color w:val="auto"/>
          <w:sz w:val="28"/>
          <w:szCs w:val="28"/>
        </w:rPr>
        <w:t xml:space="preserve"> и обеспечивает архитектурную уникальность городов.</w:t>
      </w:r>
      <w:r w:rsidR="00E506D1" w:rsidRPr="003A34DE">
        <w:rPr>
          <w:rFonts w:cs="Times New Roman"/>
          <w:bCs/>
          <w:color w:val="auto"/>
          <w:sz w:val="28"/>
          <w:szCs w:val="28"/>
        </w:rPr>
        <w:t xml:space="preserve"> Другими словами, необходимость внедрения национального стиля в архитектуру Казахстана определяется не просто модой, а глубокими социокультурными, политическими и экономическими факторами</w:t>
      </w:r>
      <w:r w:rsidR="00700B49" w:rsidRPr="00700B49">
        <w:rPr>
          <w:rFonts w:cs="Times New Roman"/>
          <w:bCs/>
          <w:color w:val="auto"/>
          <w:sz w:val="28"/>
          <w:szCs w:val="28"/>
        </w:rPr>
        <w:t xml:space="preserve"> [1]</w:t>
      </w:r>
      <w:r w:rsidR="00E506D1" w:rsidRPr="003A34DE">
        <w:rPr>
          <w:rFonts w:cs="Times New Roman"/>
          <w:bCs/>
          <w:color w:val="auto"/>
          <w:sz w:val="28"/>
          <w:szCs w:val="28"/>
        </w:rPr>
        <w:t xml:space="preserve">. </w:t>
      </w:r>
    </w:p>
    <w:p w14:paraId="68838066" w14:textId="3C6D3037" w:rsidR="002C259E" w:rsidRPr="003A34DE" w:rsidRDefault="002C259E" w:rsidP="003A34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firstLine="709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eastAsia="Times New Roman" w:cs="Times New Roman"/>
          <w:bCs/>
          <w:color w:val="auto"/>
          <w:sz w:val="28"/>
          <w:szCs w:val="28"/>
        </w:rPr>
        <w:t>Цель работ</w:t>
      </w:r>
      <w:r w:rsidR="004962D5">
        <w:rPr>
          <w:rFonts w:eastAsia="Times New Roman" w:cs="Times New Roman"/>
          <w:bCs/>
          <w:color w:val="auto"/>
          <w:sz w:val="28"/>
          <w:szCs w:val="28"/>
        </w:rPr>
        <w:t>ы заключалась в р</w:t>
      </w:r>
      <w:r w:rsidR="00A43482" w:rsidRPr="003A34DE">
        <w:rPr>
          <w:rFonts w:eastAsia="Times New Roman" w:cs="Times New Roman"/>
          <w:bCs/>
          <w:color w:val="auto"/>
          <w:sz w:val="28"/>
          <w:szCs w:val="28"/>
        </w:rPr>
        <w:t>азработк</w:t>
      </w:r>
      <w:r w:rsidR="004962D5">
        <w:rPr>
          <w:rFonts w:eastAsia="Times New Roman" w:cs="Times New Roman"/>
          <w:bCs/>
          <w:color w:val="auto"/>
          <w:sz w:val="28"/>
          <w:szCs w:val="28"/>
        </w:rPr>
        <w:t>е</w:t>
      </w:r>
      <w:r w:rsidR="00A43482" w:rsidRPr="003A34DE">
        <w:rPr>
          <w:rFonts w:eastAsia="Times New Roman" w:cs="Times New Roman"/>
          <w:bCs/>
          <w:color w:val="auto"/>
          <w:sz w:val="28"/>
          <w:szCs w:val="28"/>
        </w:rPr>
        <w:t xml:space="preserve"> архитектурного проекта жилого комплекса, который сочетает современные требования к комфорту и функциональности с элементами национального стиля, формируя уникальный архитектурный образ в городской среде, отмечая приверженность к истории и традициям.</w:t>
      </w:r>
      <w:r w:rsidR="00830C67" w:rsidRPr="003A34DE">
        <w:rPr>
          <w:rFonts w:eastAsia="Times New Roman" w:cs="Times New Roman"/>
          <w:bCs/>
          <w:color w:val="auto"/>
          <w:sz w:val="28"/>
          <w:szCs w:val="28"/>
        </w:rPr>
        <w:t xml:space="preserve"> </w:t>
      </w:r>
    </w:p>
    <w:p w14:paraId="14625949" w14:textId="65060C34" w:rsidR="0004265C" w:rsidRPr="003A34DE" w:rsidRDefault="009D431C" w:rsidP="006674A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firstLine="709"/>
        <w:rPr>
          <w:rFonts w:cs="Times New Roman"/>
          <w:bCs/>
          <w:color w:val="auto"/>
          <w:sz w:val="28"/>
          <w:szCs w:val="28"/>
        </w:rPr>
      </w:pPr>
      <w:r w:rsidRPr="003A34DE">
        <w:rPr>
          <w:rStyle w:val="aa"/>
          <w:rFonts w:cs="Times New Roman"/>
          <w:b w:val="0"/>
          <w:color w:val="auto"/>
          <w:sz w:val="28"/>
          <w:szCs w:val="28"/>
        </w:rPr>
        <w:t>Национальный стиль в архитектуре Казахстана</w:t>
      </w:r>
      <w:r w:rsidRPr="003A34DE">
        <w:rPr>
          <w:rFonts w:cs="Times New Roman"/>
          <w:bCs/>
          <w:color w:val="auto"/>
          <w:sz w:val="28"/>
          <w:szCs w:val="28"/>
        </w:rPr>
        <w:t> называется казахским регионализмом. Он отражает национальную культуру и традиции в зданиях разного назначения — от административных объектов до жилых комплексов и спортивных арен. </w:t>
      </w:r>
      <w:r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</w:rPr>
        <w:t xml:space="preserve"> </w:t>
      </w:r>
      <w:r w:rsidR="00830C67"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</w:rPr>
        <w:t xml:space="preserve">А </w:t>
      </w:r>
      <w:r w:rsidR="00830C67" w:rsidRPr="003A34DE">
        <w:rPr>
          <w:rStyle w:val="aa"/>
          <w:rFonts w:cs="Times New Roman"/>
          <w:b w:val="0"/>
          <w:color w:val="auto"/>
          <w:sz w:val="28"/>
          <w:szCs w:val="28"/>
        </w:rPr>
        <w:t>у</w:t>
      </w:r>
      <w:r w:rsidRPr="003A34DE">
        <w:rPr>
          <w:rStyle w:val="aa"/>
          <w:rFonts w:cs="Times New Roman"/>
          <w:b w:val="0"/>
          <w:color w:val="auto"/>
          <w:sz w:val="28"/>
          <w:szCs w:val="28"/>
        </w:rPr>
        <w:t>знаваемые черты казахского регионализма</w:t>
      </w:r>
      <w:r w:rsidRPr="003A34DE">
        <w:rPr>
          <w:rFonts w:cs="Times New Roman"/>
          <w:bCs/>
          <w:color w:val="auto"/>
          <w:sz w:val="28"/>
          <w:szCs w:val="28"/>
        </w:rPr>
        <w:t> — многообразие используемых форм (купола, арки), декоративных украшений (национальный орнамент) и обилие стекла.</w:t>
      </w:r>
      <w:r w:rsidR="006674A7">
        <w:rPr>
          <w:rFonts w:cs="Times New Roman"/>
          <w:bCs/>
          <w:color w:val="auto"/>
          <w:sz w:val="28"/>
          <w:szCs w:val="28"/>
        </w:rPr>
        <w:t xml:space="preserve"> В</w:t>
      </w:r>
      <w:r w:rsidR="0004265C" w:rsidRPr="003A34DE">
        <w:rPr>
          <w:rFonts w:cs="Times New Roman"/>
          <w:bCs/>
          <w:color w:val="auto"/>
          <w:sz w:val="28"/>
          <w:szCs w:val="28"/>
        </w:rPr>
        <w:t xml:space="preserve"> архитектуре Казахстана — это непрерывный диалог между древними кочевыми традициями и современными </w:t>
      </w:r>
      <w:r w:rsidR="0004265C" w:rsidRPr="003A34DE">
        <w:rPr>
          <w:rFonts w:cs="Times New Roman"/>
          <w:bCs/>
          <w:color w:val="auto"/>
          <w:sz w:val="28"/>
          <w:szCs w:val="28"/>
        </w:rPr>
        <w:lastRenderedPageBreak/>
        <w:t>технологиями. Его особенность заключается в том, что он не просто копирует элементы прошлого, а переосмысливает их символизм и форму</w:t>
      </w:r>
      <w:r w:rsidR="00E02824" w:rsidRPr="00E02824">
        <w:rPr>
          <w:rFonts w:cs="Times New Roman"/>
          <w:bCs/>
          <w:color w:val="auto"/>
          <w:sz w:val="28"/>
          <w:szCs w:val="28"/>
        </w:rPr>
        <w:t xml:space="preserve"> [</w:t>
      </w:r>
      <w:r w:rsidR="00700B49">
        <w:rPr>
          <w:rFonts w:cs="Times New Roman"/>
          <w:bCs/>
          <w:color w:val="auto"/>
          <w:sz w:val="28"/>
          <w:szCs w:val="28"/>
        </w:rPr>
        <w:t>1</w:t>
      </w:r>
      <w:r w:rsidR="00E02824" w:rsidRPr="00E02824">
        <w:rPr>
          <w:rFonts w:cs="Times New Roman"/>
          <w:bCs/>
          <w:color w:val="auto"/>
          <w:sz w:val="28"/>
          <w:szCs w:val="28"/>
        </w:rPr>
        <w:t>]</w:t>
      </w:r>
      <w:r w:rsidR="004962D5">
        <w:rPr>
          <w:rFonts w:cs="Times New Roman"/>
          <w:bCs/>
          <w:color w:val="auto"/>
          <w:sz w:val="28"/>
          <w:szCs w:val="28"/>
        </w:rPr>
        <w:t>.</w:t>
      </w:r>
    </w:p>
    <w:p w14:paraId="45953BEC" w14:textId="1E2A808F" w:rsidR="0004265C" w:rsidRPr="003A34DE" w:rsidRDefault="006674A7" w:rsidP="006674A7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>
        <w:rPr>
          <w:rFonts w:cs="Times New Roman"/>
          <w:bCs/>
          <w:color w:val="auto"/>
          <w:sz w:val="28"/>
          <w:szCs w:val="28"/>
        </w:rPr>
        <w:t>К</w:t>
      </w:r>
      <w:r w:rsidR="0004265C" w:rsidRPr="003A34DE">
        <w:rPr>
          <w:rFonts w:cs="Times New Roman"/>
          <w:bCs/>
          <w:color w:val="auto"/>
          <w:sz w:val="28"/>
          <w:szCs w:val="28"/>
        </w:rPr>
        <w:t>лючевые составляющие национального стиля:</w:t>
      </w:r>
      <w:r>
        <w:rPr>
          <w:rFonts w:cs="Times New Roman"/>
          <w:bCs/>
          <w:color w:val="auto"/>
          <w:sz w:val="28"/>
          <w:szCs w:val="28"/>
        </w:rPr>
        <w:t xml:space="preserve"> ю</w:t>
      </w:r>
      <w:r w:rsidR="0004265C" w:rsidRPr="003A34DE">
        <w:rPr>
          <w:rFonts w:cs="Times New Roman"/>
          <w:bCs/>
          <w:color w:val="auto"/>
          <w:sz w:val="28"/>
          <w:szCs w:val="28"/>
        </w:rPr>
        <w:t>рта (</w:t>
      </w:r>
      <w:proofErr w:type="spellStart"/>
      <w:r w:rsidR="0004265C" w:rsidRPr="003A34DE">
        <w:rPr>
          <w:rFonts w:cs="Times New Roman"/>
          <w:bCs/>
          <w:color w:val="auto"/>
          <w:sz w:val="28"/>
          <w:szCs w:val="28"/>
        </w:rPr>
        <w:t>киіз</w:t>
      </w:r>
      <w:proofErr w:type="spellEnd"/>
      <w:r w:rsidR="0004265C" w:rsidRPr="003A34DE">
        <w:rPr>
          <w:rFonts w:cs="Times New Roman"/>
          <w:bCs/>
          <w:color w:val="auto"/>
          <w:sz w:val="28"/>
          <w:szCs w:val="28"/>
        </w:rPr>
        <w:t xml:space="preserve"> </w:t>
      </w:r>
      <w:proofErr w:type="spellStart"/>
      <w:r w:rsidR="0004265C" w:rsidRPr="003A34DE">
        <w:rPr>
          <w:rFonts w:cs="Times New Roman"/>
          <w:bCs/>
          <w:color w:val="auto"/>
          <w:sz w:val="28"/>
          <w:szCs w:val="28"/>
        </w:rPr>
        <w:t>үй</w:t>
      </w:r>
      <w:proofErr w:type="spellEnd"/>
      <w:r w:rsidR="0004265C" w:rsidRPr="003A34DE">
        <w:rPr>
          <w:rFonts w:cs="Times New Roman"/>
          <w:bCs/>
          <w:color w:val="auto"/>
          <w:sz w:val="28"/>
          <w:szCs w:val="28"/>
        </w:rPr>
        <w:t xml:space="preserve">) </w:t>
      </w:r>
      <w:r w:rsidR="001A3877" w:rsidRPr="003A34DE">
        <w:rPr>
          <w:rFonts w:cs="Times New Roman"/>
          <w:bCs/>
          <w:color w:val="auto"/>
          <w:sz w:val="28"/>
          <w:szCs w:val="28"/>
        </w:rPr>
        <w:t>(</w:t>
      </w:r>
      <w:r>
        <w:rPr>
          <w:rFonts w:cs="Times New Roman"/>
          <w:bCs/>
          <w:color w:val="auto"/>
          <w:sz w:val="28"/>
          <w:szCs w:val="28"/>
        </w:rPr>
        <w:t>с</w:t>
      </w:r>
      <w:r w:rsidR="001A3877" w:rsidRPr="003A34DE">
        <w:rPr>
          <w:rFonts w:cs="Times New Roman"/>
          <w:bCs/>
          <w:color w:val="auto"/>
          <w:sz w:val="28"/>
          <w:szCs w:val="28"/>
        </w:rPr>
        <w:t xml:space="preserve">имволизм юрты и её элементов) </w:t>
      </w:r>
      <w:r w:rsidR="0004265C" w:rsidRPr="003A34DE">
        <w:rPr>
          <w:rFonts w:cs="Times New Roman"/>
          <w:bCs/>
          <w:color w:val="auto"/>
          <w:sz w:val="28"/>
          <w:szCs w:val="28"/>
        </w:rPr>
        <w:t>является фундаментом казахского архитектурного мышления</w:t>
      </w:r>
      <w:r>
        <w:rPr>
          <w:rFonts w:cs="Times New Roman"/>
          <w:bCs/>
          <w:color w:val="auto"/>
          <w:sz w:val="28"/>
          <w:szCs w:val="28"/>
        </w:rPr>
        <w:t>, е</w:t>
      </w:r>
      <w:r w:rsidR="0004265C" w:rsidRPr="003A34DE">
        <w:rPr>
          <w:rFonts w:cs="Times New Roman"/>
          <w:bCs/>
          <w:color w:val="auto"/>
          <w:sz w:val="28"/>
          <w:szCs w:val="28"/>
        </w:rPr>
        <w:t>ё элементы — это не просто конструкции, а глубокие символы, которые проникают в современный дизайн</w:t>
      </w:r>
      <w:r>
        <w:rPr>
          <w:rFonts w:cs="Times New Roman"/>
          <w:bCs/>
          <w:color w:val="auto"/>
          <w:sz w:val="28"/>
          <w:szCs w:val="28"/>
        </w:rPr>
        <w:t xml:space="preserve">; </w:t>
      </w:r>
      <w:proofErr w:type="spellStart"/>
      <w:r>
        <w:rPr>
          <w:rFonts w:cs="Times New Roman"/>
          <w:bCs/>
          <w:color w:val="auto"/>
          <w:sz w:val="28"/>
          <w:szCs w:val="28"/>
        </w:rPr>
        <w:t>ш</w:t>
      </w:r>
      <w:r w:rsidR="0004265C" w:rsidRPr="003A34DE">
        <w:rPr>
          <w:rFonts w:cs="Times New Roman"/>
          <w:bCs/>
          <w:color w:val="auto"/>
          <w:sz w:val="28"/>
          <w:szCs w:val="28"/>
        </w:rPr>
        <w:t>анырак</w:t>
      </w:r>
      <w:proofErr w:type="spellEnd"/>
      <w:r w:rsidR="0004265C" w:rsidRPr="003A34DE">
        <w:rPr>
          <w:rFonts w:cs="Times New Roman"/>
          <w:bCs/>
          <w:color w:val="auto"/>
          <w:sz w:val="28"/>
          <w:szCs w:val="28"/>
        </w:rPr>
        <w:t xml:space="preserve"> (</w:t>
      </w:r>
      <w:r>
        <w:rPr>
          <w:rFonts w:cs="Times New Roman"/>
          <w:bCs/>
          <w:color w:val="auto"/>
          <w:sz w:val="28"/>
          <w:szCs w:val="28"/>
        </w:rPr>
        <w:t>к</w:t>
      </w:r>
      <w:r w:rsidR="0004265C" w:rsidRPr="003A34DE">
        <w:rPr>
          <w:rFonts w:cs="Times New Roman"/>
          <w:bCs/>
          <w:color w:val="auto"/>
          <w:sz w:val="28"/>
          <w:szCs w:val="28"/>
        </w:rPr>
        <w:t xml:space="preserve">руговой </w:t>
      </w:r>
      <w:r>
        <w:rPr>
          <w:rFonts w:cs="Times New Roman"/>
          <w:bCs/>
          <w:color w:val="auto"/>
          <w:sz w:val="28"/>
          <w:szCs w:val="28"/>
        </w:rPr>
        <w:t>к</w:t>
      </w:r>
      <w:r w:rsidR="0004265C" w:rsidRPr="003A34DE">
        <w:rPr>
          <w:rFonts w:cs="Times New Roman"/>
          <w:bCs/>
          <w:color w:val="auto"/>
          <w:sz w:val="28"/>
          <w:szCs w:val="28"/>
        </w:rPr>
        <w:t>упол/</w:t>
      </w:r>
      <w:r>
        <w:rPr>
          <w:rFonts w:cs="Times New Roman"/>
          <w:bCs/>
          <w:color w:val="auto"/>
          <w:sz w:val="28"/>
          <w:szCs w:val="28"/>
        </w:rPr>
        <w:t>о</w:t>
      </w:r>
      <w:r w:rsidR="0004265C" w:rsidRPr="003A34DE">
        <w:rPr>
          <w:rFonts w:cs="Times New Roman"/>
          <w:bCs/>
          <w:color w:val="auto"/>
          <w:sz w:val="28"/>
          <w:szCs w:val="28"/>
        </w:rPr>
        <w:t>бод)</w:t>
      </w:r>
      <w:r w:rsidR="009B48F8" w:rsidRPr="003A34DE">
        <w:rPr>
          <w:rFonts w:cs="Times New Roman"/>
          <w:bCs/>
          <w:color w:val="auto"/>
          <w:sz w:val="28"/>
          <w:szCs w:val="28"/>
        </w:rPr>
        <w:t xml:space="preserve">. </w:t>
      </w:r>
      <w:r>
        <w:rPr>
          <w:rFonts w:cs="Times New Roman"/>
          <w:bCs/>
          <w:color w:val="auto"/>
          <w:sz w:val="28"/>
          <w:szCs w:val="28"/>
        </w:rPr>
        <w:t>о</w:t>
      </w:r>
      <w:r w:rsidR="0004265C" w:rsidRPr="003A34DE">
        <w:rPr>
          <w:rFonts w:cs="Times New Roman"/>
          <w:bCs/>
          <w:color w:val="auto"/>
          <w:sz w:val="28"/>
          <w:szCs w:val="28"/>
        </w:rPr>
        <w:t xml:space="preserve">лицетворяет </w:t>
      </w:r>
      <w:r>
        <w:rPr>
          <w:rFonts w:cs="Times New Roman"/>
          <w:bCs/>
          <w:color w:val="auto"/>
          <w:sz w:val="28"/>
          <w:szCs w:val="28"/>
        </w:rPr>
        <w:t>с</w:t>
      </w:r>
      <w:r w:rsidR="0004265C" w:rsidRPr="003A34DE">
        <w:rPr>
          <w:rFonts w:cs="Times New Roman"/>
          <w:bCs/>
          <w:color w:val="auto"/>
          <w:sz w:val="28"/>
          <w:szCs w:val="28"/>
        </w:rPr>
        <w:t xml:space="preserve">олнце, </w:t>
      </w:r>
      <w:r>
        <w:rPr>
          <w:rFonts w:cs="Times New Roman"/>
          <w:bCs/>
          <w:color w:val="auto"/>
          <w:sz w:val="28"/>
          <w:szCs w:val="28"/>
        </w:rPr>
        <w:t>в</w:t>
      </w:r>
      <w:r w:rsidR="0004265C" w:rsidRPr="003A34DE">
        <w:rPr>
          <w:rFonts w:cs="Times New Roman"/>
          <w:bCs/>
          <w:color w:val="auto"/>
          <w:sz w:val="28"/>
          <w:szCs w:val="28"/>
        </w:rPr>
        <w:t>селенную, единство семьи, продолжение рода и гостеприимство. Это главный символ на гербе Казахстана.</w:t>
      </w:r>
    </w:p>
    <w:p w14:paraId="76223D58" w14:textId="1BA5D1F7" w:rsidR="008A1A32" w:rsidRPr="003A34DE" w:rsidRDefault="0004265C" w:rsidP="006674A7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В архитектуре</w:t>
      </w:r>
      <w:r w:rsidR="009B48F8" w:rsidRPr="003A34DE">
        <w:rPr>
          <w:rFonts w:cs="Times New Roman"/>
          <w:bCs/>
          <w:color w:val="auto"/>
          <w:sz w:val="28"/>
          <w:szCs w:val="28"/>
        </w:rPr>
        <w:t xml:space="preserve"> ф</w:t>
      </w:r>
      <w:r w:rsidRPr="003A34DE">
        <w:rPr>
          <w:rFonts w:cs="Times New Roman"/>
          <w:bCs/>
          <w:color w:val="auto"/>
          <w:sz w:val="28"/>
          <w:szCs w:val="28"/>
        </w:rPr>
        <w:t xml:space="preserve">орма 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шанырака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 xml:space="preserve"> часто используется в виде стеклянных куполов (например, в Президентском центре культуры в Астане), атриумов или декоративных элементов на фасадах и потолках.</w:t>
      </w:r>
      <w:r w:rsidR="006674A7">
        <w:rPr>
          <w:rFonts w:cs="Times New Roman"/>
          <w:bCs/>
          <w:color w:val="auto"/>
          <w:sz w:val="28"/>
          <w:szCs w:val="28"/>
        </w:rPr>
        <w:t xml:space="preserve"> </w:t>
      </w:r>
      <w:r w:rsidRPr="003A34DE">
        <w:rPr>
          <w:rFonts w:cs="Times New Roman"/>
          <w:bCs/>
          <w:color w:val="auto"/>
          <w:sz w:val="28"/>
          <w:szCs w:val="28"/>
        </w:rPr>
        <w:t>В архитектуре</w:t>
      </w:r>
      <w:r w:rsidR="009B48F8" w:rsidRPr="003A34DE">
        <w:rPr>
          <w:rFonts w:cs="Times New Roman"/>
          <w:bCs/>
          <w:color w:val="auto"/>
          <w:sz w:val="28"/>
          <w:szCs w:val="28"/>
        </w:rPr>
        <w:t xml:space="preserve"> к</w:t>
      </w:r>
      <w:r w:rsidRPr="003A34DE">
        <w:rPr>
          <w:rFonts w:cs="Times New Roman"/>
          <w:bCs/>
          <w:color w:val="auto"/>
          <w:sz w:val="28"/>
          <w:szCs w:val="28"/>
        </w:rPr>
        <w:t xml:space="preserve">руглые и купольные здания (такие как Дворец Мира и Согласия в форме пирамиды или Торгово-развлекательный центр "Хан 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Шатыр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" в форме шатра) продолжают традицию юрты, создавая символическую связь с кочевым прошлым.</w:t>
      </w:r>
    </w:p>
    <w:p w14:paraId="443E7C84" w14:textId="2979A631" w:rsidR="009D431C" w:rsidRPr="003A34DE" w:rsidRDefault="0004265C" w:rsidP="00FA75B0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Орнамент — это "язык" казахской архитектуры, несущий историческую память и выступающий в роли оберега</w:t>
      </w:r>
      <w:r w:rsidR="00830C67" w:rsidRPr="003A34DE">
        <w:rPr>
          <w:rFonts w:cs="Times New Roman"/>
          <w:bCs/>
          <w:color w:val="auto"/>
          <w:sz w:val="28"/>
          <w:szCs w:val="28"/>
        </w:rPr>
        <w:t xml:space="preserve"> часто применяется в оформлении фасадов, т.ч и при реконструкции имеющейся старой застройки в любом городе. Из орнаментальных мотивов </w:t>
      </w:r>
      <w:r w:rsidR="00E26D19" w:rsidRPr="003A34DE">
        <w:rPr>
          <w:rFonts w:cs="Times New Roman"/>
          <w:bCs/>
          <w:color w:val="auto"/>
          <w:sz w:val="28"/>
          <w:szCs w:val="28"/>
        </w:rPr>
        <w:t>преобладают</w:t>
      </w:r>
      <w:r w:rsidRPr="003A34DE">
        <w:rPr>
          <w:rFonts w:cs="Times New Roman"/>
          <w:bCs/>
          <w:color w:val="auto"/>
          <w:sz w:val="28"/>
          <w:szCs w:val="28"/>
        </w:rPr>
        <w:t xml:space="preserve"> зооморфные (бараньи рога – 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қошқар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 xml:space="preserve"> 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мүйіз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 xml:space="preserve"> – символ изобилия и силы) и растительные мотивы, а также геометрические узоры</w:t>
      </w:r>
      <w:r w:rsidR="00FA75B0">
        <w:rPr>
          <w:rFonts w:cs="Times New Roman"/>
          <w:bCs/>
          <w:color w:val="auto"/>
          <w:sz w:val="28"/>
          <w:szCs w:val="28"/>
        </w:rPr>
        <w:t>.</w:t>
      </w:r>
    </w:p>
    <w:p w14:paraId="7F4E5597" w14:textId="1A6A0AE8" w:rsidR="008A1A32" w:rsidRPr="003A34DE" w:rsidRDefault="0004265C" w:rsidP="00FA75B0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Современный национальный стиль в Казахстане часто сочетает монументальность, присущую советскому модернистскому наследию, с национальной символикой.</w:t>
      </w:r>
      <w:r w:rsidR="006674A7">
        <w:rPr>
          <w:rFonts w:cs="Times New Roman"/>
          <w:bCs/>
          <w:color w:val="auto"/>
          <w:sz w:val="28"/>
          <w:szCs w:val="28"/>
        </w:rPr>
        <w:t xml:space="preserve"> </w:t>
      </w:r>
      <w:r w:rsidR="00830C67" w:rsidRPr="003A34DE">
        <w:rPr>
          <w:rFonts w:cs="Times New Roman"/>
          <w:bCs/>
          <w:color w:val="auto"/>
          <w:sz w:val="28"/>
          <w:szCs w:val="28"/>
        </w:rPr>
        <w:t>Наблюдается и е</w:t>
      </w:r>
      <w:r w:rsidRPr="003A34DE">
        <w:rPr>
          <w:rFonts w:cs="Times New Roman"/>
          <w:bCs/>
          <w:color w:val="auto"/>
          <w:sz w:val="28"/>
          <w:szCs w:val="28"/>
        </w:rPr>
        <w:t xml:space="preserve">вразийский </w:t>
      </w:r>
      <w:r w:rsidR="00830C67" w:rsidRPr="003A34DE">
        <w:rPr>
          <w:rFonts w:cs="Times New Roman"/>
          <w:bCs/>
          <w:color w:val="auto"/>
          <w:sz w:val="28"/>
          <w:szCs w:val="28"/>
        </w:rPr>
        <w:t>с</w:t>
      </w:r>
      <w:r w:rsidRPr="003A34DE">
        <w:rPr>
          <w:rFonts w:cs="Times New Roman"/>
          <w:bCs/>
          <w:color w:val="auto"/>
          <w:sz w:val="28"/>
          <w:szCs w:val="28"/>
        </w:rPr>
        <w:t>интез</w:t>
      </w:r>
      <w:r w:rsidR="00830C67" w:rsidRPr="003A34DE">
        <w:rPr>
          <w:rFonts w:cs="Times New Roman"/>
          <w:bCs/>
          <w:color w:val="auto"/>
          <w:sz w:val="28"/>
          <w:szCs w:val="28"/>
        </w:rPr>
        <w:t>.</w:t>
      </w:r>
      <w:r w:rsidRPr="003A34DE">
        <w:rPr>
          <w:rFonts w:cs="Times New Roman"/>
          <w:bCs/>
          <w:color w:val="auto"/>
          <w:sz w:val="28"/>
          <w:szCs w:val="28"/>
        </w:rPr>
        <w:t xml:space="preserve"> </w:t>
      </w:r>
      <w:r w:rsidR="00830C67" w:rsidRPr="003A34DE">
        <w:rPr>
          <w:rFonts w:cs="Times New Roman"/>
          <w:bCs/>
          <w:color w:val="auto"/>
          <w:sz w:val="28"/>
          <w:szCs w:val="28"/>
        </w:rPr>
        <w:t>З</w:t>
      </w:r>
      <w:r w:rsidRPr="003A34DE">
        <w:rPr>
          <w:rFonts w:cs="Times New Roman"/>
          <w:bCs/>
          <w:color w:val="auto"/>
          <w:sz w:val="28"/>
          <w:szCs w:val="28"/>
        </w:rPr>
        <w:t>дания часто отражают географическое положение страны на стыке цивилизаций, сочетая восточные традиции (символизм, орнамент) с западными технологиями и функционализмом.</w:t>
      </w:r>
      <w:r w:rsidR="006674A7">
        <w:rPr>
          <w:rFonts w:cs="Times New Roman"/>
          <w:bCs/>
          <w:color w:val="auto"/>
          <w:sz w:val="28"/>
          <w:szCs w:val="28"/>
        </w:rPr>
        <w:t xml:space="preserve"> </w:t>
      </w:r>
      <w:r w:rsidRPr="003A34DE">
        <w:rPr>
          <w:rFonts w:cs="Times New Roman"/>
          <w:bCs/>
          <w:color w:val="auto"/>
          <w:sz w:val="28"/>
          <w:szCs w:val="28"/>
        </w:rPr>
        <w:t xml:space="preserve">Ключевые примеры: Байтерек, Хан 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Шатыр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, Дворец Мира и Согласия в Астане, а также многочисленные жилые комплексы и офисные центры, использующие орнамент в остеклении и облицовке</w:t>
      </w:r>
      <w:r w:rsidR="00FA75B0">
        <w:rPr>
          <w:rFonts w:cs="Times New Roman"/>
          <w:bCs/>
          <w:color w:val="auto"/>
          <w:sz w:val="28"/>
          <w:szCs w:val="28"/>
        </w:rPr>
        <w:t>.</w:t>
      </w:r>
    </w:p>
    <w:p w14:paraId="62C2BD16" w14:textId="40ACBFCF" w:rsidR="009D431C" w:rsidRPr="003A34DE" w:rsidRDefault="009D431C" w:rsidP="003A34DE">
      <w:pPr>
        <w:ind w:firstLine="708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Жилищное строительство в Казахстане с элементами национального стиля получило развитие в конце 20-го (с момента отделения его от СССР) и, особенно, с начала XXI века, когда на фоне урбанизации и роста мегаполисов возникла необходимость сохранить визуальное и культурное разнообразие архитектурной среды</w:t>
      </w:r>
      <w:r w:rsidR="00E02824" w:rsidRPr="00E02824">
        <w:rPr>
          <w:rFonts w:cs="Times New Roman"/>
          <w:bCs/>
          <w:color w:val="auto"/>
          <w:sz w:val="28"/>
          <w:szCs w:val="28"/>
        </w:rPr>
        <w:t xml:space="preserve"> [</w:t>
      </w:r>
      <w:r w:rsidR="00700B49">
        <w:rPr>
          <w:rFonts w:cs="Times New Roman"/>
          <w:bCs/>
          <w:color w:val="auto"/>
          <w:sz w:val="28"/>
          <w:szCs w:val="28"/>
        </w:rPr>
        <w:t>2</w:t>
      </w:r>
      <w:r w:rsidR="00E02824" w:rsidRPr="00E02824">
        <w:rPr>
          <w:rFonts w:cs="Times New Roman"/>
          <w:bCs/>
          <w:color w:val="auto"/>
          <w:sz w:val="28"/>
          <w:szCs w:val="28"/>
        </w:rPr>
        <w:t>]</w:t>
      </w:r>
      <w:r w:rsidRPr="003A34DE">
        <w:rPr>
          <w:rFonts w:cs="Times New Roman"/>
          <w:bCs/>
          <w:color w:val="auto"/>
          <w:sz w:val="28"/>
          <w:szCs w:val="28"/>
        </w:rPr>
        <w:t xml:space="preserve">. </w:t>
      </w:r>
    </w:p>
    <w:p w14:paraId="0F4B63FD" w14:textId="78464904" w:rsidR="008A1A32" w:rsidRPr="003A34DE" w:rsidRDefault="001F0D96" w:rsidP="003A34DE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/>
        <w:ind w:firstLine="709"/>
        <w:jc w:val="both"/>
        <w:textAlignment w:val="baseline"/>
        <w:rPr>
          <w:rFonts w:cs="Times New Roman"/>
          <w:bCs/>
          <w:noProof/>
          <w:color w:val="auto"/>
          <w:sz w:val="28"/>
          <w:szCs w:val="28"/>
        </w:rPr>
      </w:pPr>
      <w:r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  <w:shd w:val="clear" w:color="auto" w:fill="FFFFFF"/>
        </w:rPr>
        <w:t xml:space="preserve">Если пройтись по улицам любого города в Казахстане, становится очевидно, что здесь сформировался свой собственный архитектурный стиль. Национальная культура и традиции нашли отражение в зданиях разного назначения — от административных объектов до жилых комплексов и спортивных арен. </w:t>
      </w:r>
      <w:r w:rsidR="004E473B"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  <w:shd w:val="clear" w:color="auto" w:fill="FFFFFF"/>
        </w:rPr>
        <w:t xml:space="preserve"> </w:t>
      </w:r>
    </w:p>
    <w:p w14:paraId="6B6CC10A" w14:textId="40427359" w:rsidR="00637C2E" w:rsidRPr="003A34DE" w:rsidRDefault="00637C2E" w:rsidP="00FA75B0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Необходимость внедрения национального стиля в архитектуру Казахстана определяется не просто модой, а глубокими социокультурными, политическими и экономическими факторами. В условиях активной глобализации и застройки типовыми зданиями, национальный стиль становится инструментом для решения важнейших задач:</w:t>
      </w:r>
      <w:r w:rsidR="00FA75B0">
        <w:rPr>
          <w:rFonts w:cs="Times New Roman"/>
          <w:bCs/>
          <w:color w:val="auto"/>
          <w:sz w:val="28"/>
          <w:szCs w:val="28"/>
        </w:rPr>
        <w:t xml:space="preserve"> </w:t>
      </w:r>
      <w:r w:rsidR="00FA75B0">
        <w:rPr>
          <w:rFonts w:cs="Times New Roman"/>
          <w:color w:val="auto"/>
          <w:sz w:val="28"/>
          <w:szCs w:val="28"/>
        </w:rPr>
        <w:t>ф</w:t>
      </w:r>
      <w:r w:rsidRPr="003A34DE">
        <w:rPr>
          <w:rFonts w:cs="Times New Roman"/>
          <w:color w:val="auto"/>
          <w:sz w:val="28"/>
          <w:szCs w:val="28"/>
        </w:rPr>
        <w:t xml:space="preserve">ормирование </w:t>
      </w:r>
      <w:r w:rsidR="00830C67" w:rsidRPr="00FA75B0">
        <w:rPr>
          <w:rFonts w:cs="Times New Roman"/>
          <w:bCs/>
          <w:color w:val="auto"/>
          <w:sz w:val="28"/>
          <w:szCs w:val="28"/>
        </w:rPr>
        <w:t>н</w:t>
      </w:r>
      <w:r w:rsidRPr="00FA75B0">
        <w:rPr>
          <w:rFonts w:cs="Times New Roman"/>
          <w:bCs/>
          <w:color w:val="auto"/>
          <w:sz w:val="28"/>
          <w:szCs w:val="28"/>
        </w:rPr>
        <w:t xml:space="preserve">ациональной </w:t>
      </w:r>
      <w:r w:rsidR="00830C67" w:rsidRPr="00FA75B0">
        <w:rPr>
          <w:rFonts w:cs="Times New Roman"/>
          <w:bCs/>
          <w:color w:val="auto"/>
          <w:sz w:val="28"/>
          <w:szCs w:val="28"/>
        </w:rPr>
        <w:t>и</w:t>
      </w:r>
      <w:r w:rsidRPr="00FA75B0">
        <w:rPr>
          <w:rFonts w:cs="Times New Roman"/>
          <w:bCs/>
          <w:color w:val="auto"/>
          <w:sz w:val="28"/>
          <w:szCs w:val="28"/>
        </w:rPr>
        <w:t>дентичности</w:t>
      </w:r>
      <w:r w:rsidRPr="003A34DE">
        <w:rPr>
          <w:rFonts w:cs="Times New Roman"/>
          <w:color w:val="auto"/>
          <w:sz w:val="28"/>
          <w:szCs w:val="28"/>
        </w:rPr>
        <w:t xml:space="preserve"> и </w:t>
      </w:r>
      <w:r w:rsidR="00FA75B0" w:rsidRPr="00FA75B0">
        <w:rPr>
          <w:rFonts w:cs="Times New Roman"/>
          <w:bCs/>
          <w:color w:val="auto"/>
          <w:sz w:val="28"/>
          <w:szCs w:val="28"/>
        </w:rPr>
        <w:t>с</w:t>
      </w:r>
      <w:r w:rsidRPr="003A34DE">
        <w:rPr>
          <w:rFonts w:cs="Times New Roman"/>
          <w:color w:val="auto"/>
          <w:sz w:val="28"/>
          <w:szCs w:val="28"/>
        </w:rPr>
        <w:t>амосознания</w:t>
      </w:r>
      <w:r w:rsidR="00FA75B0">
        <w:rPr>
          <w:rFonts w:cs="Times New Roman"/>
          <w:bCs/>
          <w:color w:val="auto"/>
          <w:sz w:val="28"/>
          <w:szCs w:val="28"/>
        </w:rPr>
        <w:t>; с</w:t>
      </w:r>
      <w:r w:rsidRPr="003A34DE">
        <w:rPr>
          <w:rFonts w:cs="Times New Roman"/>
          <w:bCs/>
          <w:color w:val="auto"/>
          <w:sz w:val="28"/>
          <w:szCs w:val="28"/>
        </w:rPr>
        <w:t xml:space="preserve">вязь </w:t>
      </w:r>
      <w:r w:rsidR="00DA59A1" w:rsidRPr="003A34DE">
        <w:rPr>
          <w:rFonts w:cs="Times New Roman"/>
          <w:bCs/>
          <w:color w:val="auto"/>
          <w:sz w:val="28"/>
          <w:szCs w:val="28"/>
        </w:rPr>
        <w:t>п</w:t>
      </w:r>
      <w:r w:rsidRPr="003A34DE">
        <w:rPr>
          <w:rFonts w:cs="Times New Roman"/>
          <w:bCs/>
          <w:color w:val="auto"/>
          <w:sz w:val="28"/>
          <w:szCs w:val="28"/>
        </w:rPr>
        <w:t>околений</w:t>
      </w:r>
      <w:r w:rsidR="00FA75B0">
        <w:rPr>
          <w:rFonts w:cs="Times New Roman"/>
          <w:bCs/>
          <w:color w:val="auto"/>
          <w:sz w:val="28"/>
          <w:szCs w:val="28"/>
        </w:rPr>
        <w:t>; с</w:t>
      </w:r>
      <w:r w:rsidRPr="003A34DE">
        <w:rPr>
          <w:rFonts w:cs="Times New Roman"/>
          <w:bCs/>
          <w:color w:val="auto"/>
          <w:sz w:val="28"/>
          <w:szCs w:val="28"/>
        </w:rPr>
        <w:t xml:space="preserve">имвол </w:t>
      </w:r>
      <w:r w:rsidR="00151398" w:rsidRPr="003A34DE">
        <w:rPr>
          <w:rFonts w:cs="Times New Roman"/>
          <w:bCs/>
          <w:color w:val="auto"/>
          <w:sz w:val="28"/>
          <w:szCs w:val="28"/>
        </w:rPr>
        <w:t>н</w:t>
      </w:r>
      <w:r w:rsidRPr="003A34DE">
        <w:rPr>
          <w:rFonts w:cs="Times New Roman"/>
          <w:bCs/>
          <w:color w:val="auto"/>
          <w:sz w:val="28"/>
          <w:szCs w:val="28"/>
        </w:rPr>
        <w:t xml:space="preserve">езависимости и </w:t>
      </w:r>
      <w:r w:rsidR="001A3877" w:rsidRPr="003A34DE">
        <w:rPr>
          <w:rFonts w:cs="Times New Roman"/>
          <w:bCs/>
          <w:color w:val="auto"/>
          <w:sz w:val="28"/>
          <w:szCs w:val="28"/>
        </w:rPr>
        <w:t>п</w:t>
      </w:r>
      <w:r w:rsidRPr="003A34DE">
        <w:rPr>
          <w:rFonts w:cs="Times New Roman"/>
          <w:bCs/>
          <w:color w:val="auto"/>
          <w:sz w:val="28"/>
          <w:szCs w:val="28"/>
        </w:rPr>
        <w:t>рогресса</w:t>
      </w:r>
      <w:r w:rsidR="00FA75B0">
        <w:rPr>
          <w:rFonts w:cs="Times New Roman"/>
          <w:bCs/>
          <w:color w:val="auto"/>
          <w:sz w:val="28"/>
          <w:szCs w:val="28"/>
        </w:rPr>
        <w:t xml:space="preserve">; </w:t>
      </w:r>
      <w:r w:rsidR="00FA75B0">
        <w:rPr>
          <w:rFonts w:cs="Times New Roman"/>
          <w:color w:val="auto"/>
          <w:sz w:val="28"/>
          <w:szCs w:val="28"/>
        </w:rPr>
        <w:t>о</w:t>
      </w:r>
      <w:r w:rsidRPr="003A34DE">
        <w:rPr>
          <w:rFonts w:cs="Times New Roman"/>
          <w:color w:val="auto"/>
          <w:sz w:val="28"/>
          <w:szCs w:val="28"/>
        </w:rPr>
        <w:t xml:space="preserve">беспечение </w:t>
      </w:r>
      <w:r w:rsidR="00151398" w:rsidRPr="003A34DE">
        <w:rPr>
          <w:rFonts w:cs="Times New Roman"/>
          <w:color w:val="auto"/>
          <w:sz w:val="28"/>
          <w:szCs w:val="28"/>
        </w:rPr>
        <w:lastRenderedPageBreak/>
        <w:t>у</w:t>
      </w:r>
      <w:r w:rsidRPr="003A34DE">
        <w:rPr>
          <w:rFonts w:cs="Times New Roman"/>
          <w:color w:val="auto"/>
          <w:sz w:val="28"/>
          <w:szCs w:val="28"/>
        </w:rPr>
        <w:t xml:space="preserve">никальности </w:t>
      </w:r>
      <w:r w:rsidR="00151398" w:rsidRPr="003A34DE">
        <w:rPr>
          <w:rFonts w:cs="Times New Roman"/>
          <w:color w:val="auto"/>
          <w:sz w:val="28"/>
          <w:szCs w:val="28"/>
        </w:rPr>
        <w:t>г</w:t>
      </w:r>
      <w:r w:rsidRPr="003A34DE">
        <w:rPr>
          <w:rFonts w:cs="Times New Roman"/>
          <w:color w:val="auto"/>
          <w:sz w:val="28"/>
          <w:szCs w:val="28"/>
        </w:rPr>
        <w:t xml:space="preserve">ородской </w:t>
      </w:r>
      <w:r w:rsidR="00151398" w:rsidRPr="003A34DE">
        <w:rPr>
          <w:rFonts w:cs="Times New Roman"/>
          <w:color w:val="auto"/>
          <w:sz w:val="28"/>
          <w:szCs w:val="28"/>
        </w:rPr>
        <w:t>с</w:t>
      </w:r>
      <w:r w:rsidRPr="003A34DE">
        <w:rPr>
          <w:rFonts w:cs="Times New Roman"/>
          <w:color w:val="auto"/>
          <w:sz w:val="28"/>
          <w:szCs w:val="28"/>
        </w:rPr>
        <w:t>реды</w:t>
      </w:r>
      <w:r w:rsidR="00FA75B0">
        <w:rPr>
          <w:rFonts w:cs="Times New Roman"/>
          <w:bCs/>
          <w:color w:val="auto"/>
          <w:sz w:val="28"/>
          <w:szCs w:val="28"/>
        </w:rPr>
        <w:t>; п</w:t>
      </w:r>
      <w:r w:rsidRPr="003A34DE">
        <w:rPr>
          <w:rFonts w:cs="Times New Roman"/>
          <w:bCs/>
          <w:color w:val="auto"/>
          <w:sz w:val="28"/>
          <w:szCs w:val="28"/>
        </w:rPr>
        <w:t xml:space="preserve">ротиводействие </w:t>
      </w:r>
      <w:r w:rsidR="00DA59A1" w:rsidRPr="003A34DE">
        <w:rPr>
          <w:rFonts w:cs="Times New Roman"/>
          <w:bCs/>
          <w:color w:val="auto"/>
          <w:sz w:val="28"/>
          <w:szCs w:val="28"/>
        </w:rPr>
        <w:t>т</w:t>
      </w:r>
      <w:r w:rsidRPr="003A34DE">
        <w:rPr>
          <w:rFonts w:cs="Times New Roman"/>
          <w:bCs/>
          <w:color w:val="auto"/>
          <w:sz w:val="28"/>
          <w:szCs w:val="28"/>
        </w:rPr>
        <w:t xml:space="preserve">иповой </w:t>
      </w:r>
      <w:r w:rsidR="00DA59A1" w:rsidRPr="003A34DE">
        <w:rPr>
          <w:rFonts w:cs="Times New Roman"/>
          <w:bCs/>
          <w:color w:val="auto"/>
          <w:sz w:val="28"/>
          <w:szCs w:val="28"/>
        </w:rPr>
        <w:t>з</w:t>
      </w:r>
      <w:r w:rsidRPr="003A34DE">
        <w:rPr>
          <w:rFonts w:cs="Times New Roman"/>
          <w:bCs/>
          <w:color w:val="auto"/>
          <w:sz w:val="28"/>
          <w:szCs w:val="28"/>
        </w:rPr>
        <w:t>астройке</w:t>
      </w:r>
      <w:r w:rsidR="00FA75B0">
        <w:rPr>
          <w:rFonts w:cs="Times New Roman"/>
          <w:bCs/>
          <w:color w:val="auto"/>
          <w:sz w:val="28"/>
          <w:szCs w:val="28"/>
        </w:rPr>
        <w:t>; т</w:t>
      </w:r>
      <w:r w:rsidRPr="003A34DE">
        <w:rPr>
          <w:rFonts w:cs="Times New Roman"/>
          <w:bCs/>
          <w:color w:val="auto"/>
          <w:sz w:val="28"/>
          <w:szCs w:val="28"/>
        </w:rPr>
        <w:t xml:space="preserve">уристическая </w:t>
      </w:r>
      <w:r w:rsidR="00DA59A1" w:rsidRPr="003A34DE">
        <w:rPr>
          <w:rFonts w:cs="Times New Roman"/>
          <w:bCs/>
          <w:color w:val="auto"/>
          <w:sz w:val="28"/>
          <w:szCs w:val="28"/>
        </w:rPr>
        <w:t>п</w:t>
      </w:r>
      <w:r w:rsidRPr="003A34DE">
        <w:rPr>
          <w:rFonts w:cs="Times New Roman"/>
          <w:bCs/>
          <w:color w:val="auto"/>
          <w:sz w:val="28"/>
          <w:szCs w:val="28"/>
        </w:rPr>
        <w:t>ривлекательность</w:t>
      </w:r>
      <w:r w:rsidR="00FA75B0">
        <w:rPr>
          <w:rFonts w:cs="Times New Roman"/>
          <w:bCs/>
          <w:color w:val="auto"/>
          <w:sz w:val="28"/>
          <w:szCs w:val="28"/>
        </w:rPr>
        <w:t>; с</w:t>
      </w:r>
      <w:r w:rsidRPr="003A34DE">
        <w:rPr>
          <w:rFonts w:cs="Times New Roman"/>
          <w:bCs/>
          <w:color w:val="auto"/>
          <w:sz w:val="28"/>
          <w:szCs w:val="28"/>
        </w:rPr>
        <w:t xml:space="preserve">оздание </w:t>
      </w:r>
      <w:r w:rsidR="00DA59A1" w:rsidRPr="003A34DE">
        <w:rPr>
          <w:rFonts w:cs="Times New Roman"/>
          <w:bCs/>
          <w:color w:val="auto"/>
          <w:sz w:val="28"/>
          <w:szCs w:val="28"/>
        </w:rPr>
        <w:t>к</w:t>
      </w:r>
      <w:r w:rsidRPr="003A34DE">
        <w:rPr>
          <w:rFonts w:cs="Times New Roman"/>
          <w:bCs/>
          <w:color w:val="auto"/>
          <w:sz w:val="28"/>
          <w:szCs w:val="28"/>
        </w:rPr>
        <w:t xml:space="preserve">омфортной </w:t>
      </w:r>
      <w:r w:rsidR="00DA59A1" w:rsidRPr="003A34DE">
        <w:rPr>
          <w:rFonts w:cs="Times New Roman"/>
          <w:bCs/>
          <w:color w:val="auto"/>
          <w:sz w:val="28"/>
          <w:szCs w:val="28"/>
        </w:rPr>
        <w:t>с</w:t>
      </w:r>
      <w:r w:rsidRPr="003A34DE">
        <w:rPr>
          <w:rFonts w:cs="Times New Roman"/>
          <w:bCs/>
          <w:color w:val="auto"/>
          <w:sz w:val="28"/>
          <w:szCs w:val="28"/>
        </w:rPr>
        <w:t>ред</w:t>
      </w:r>
      <w:r w:rsidR="00FA75B0">
        <w:rPr>
          <w:rFonts w:cs="Times New Roman"/>
          <w:bCs/>
          <w:color w:val="auto"/>
          <w:sz w:val="28"/>
          <w:szCs w:val="28"/>
        </w:rPr>
        <w:t>ы.</w:t>
      </w:r>
    </w:p>
    <w:p w14:paraId="1A8086DE" w14:textId="35E8AA02" w:rsidR="00637C2E" w:rsidRPr="003A34DE" w:rsidRDefault="008A1A32" w:rsidP="003A34DE">
      <w:pPr>
        <w:pStyle w:val="3"/>
        <w:spacing w:before="0"/>
        <w:ind w:firstLine="708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A34DE">
        <w:rPr>
          <w:rFonts w:ascii="Times New Roman" w:hAnsi="Times New Roman" w:cs="Times New Roman"/>
          <w:bCs/>
          <w:color w:val="auto"/>
          <w:sz w:val="28"/>
          <w:szCs w:val="28"/>
        </w:rPr>
        <w:t>Итак, н</w:t>
      </w:r>
      <w:r w:rsidR="00637C2E" w:rsidRPr="003A34DE">
        <w:rPr>
          <w:rFonts w:ascii="Times New Roman" w:hAnsi="Times New Roman" w:cs="Times New Roman"/>
          <w:bCs/>
          <w:color w:val="auto"/>
          <w:sz w:val="28"/>
          <w:szCs w:val="28"/>
        </w:rPr>
        <w:t>ациональный стиль в архитектуре Казахстана — это стратегическая необходимость, а не просто декоративный выбор. Он служит основой для культурного диалога Казахстана с миром, укрепляет внутреннюю идентичность и обеспечивает архитектурную уникальность городов в глобальном контексте.</w:t>
      </w:r>
    </w:p>
    <w:p w14:paraId="74E77287" w14:textId="3B6C2600" w:rsidR="0004265C" w:rsidRPr="003A34DE" w:rsidRDefault="0004265C" w:rsidP="003A34DE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В современных жилых комплексах национальный стиль редко выступает в чистом виде (как юрта), а скорее интегрируется в современную архитектуру</w:t>
      </w:r>
      <w:r w:rsidR="006674A7">
        <w:rPr>
          <w:rFonts w:cs="Times New Roman"/>
          <w:bCs/>
          <w:color w:val="auto"/>
          <w:sz w:val="28"/>
          <w:szCs w:val="28"/>
        </w:rPr>
        <w:t>.</w:t>
      </w:r>
    </w:p>
    <w:p w14:paraId="189CD85D" w14:textId="7327B45E" w:rsidR="0004265C" w:rsidRPr="003A34DE" w:rsidRDefault="0001215F" w:rsidP="003A34DE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Понятно, что п</w:t>
      </w:r>
      <w:r w:rsidR="0004265C" w:rsidRPr="003A34DE">
        <w:rPr>
          <w:rFonts w:cs="Times New Roman"/>
          <w:bCs/>
          <w:color w:val="auto"/>
          <w:sz w:val="28"/>
          <w:szCs w:val="28"/>
        </w:rPr>
        <w:t>отребность в жилых комплексах с элементами национального стиля есть, и она формирует премиальную нишу, где покупатель готов платить за уникальность, эстетику и культурную связь.</w:t>
      </w:r>
    </w:p>
    <w:p w14:paraId="4C7C2E0F" w14:textId="4D3232A5" w:rsidR="00246830" w:rsidRPr="003A34DE" w:rsidRDefault="00246830" w:rsidP="006674A7">
      <w:pPr>
        <w:pStyle w:val="a7"/>
        <w:spacing w:before="0" w:after="0"/>
        <w:ind w:firstLine="709"/>
        <w:jc w:val="both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 xml:space="preserve">Сейчас </w:t>
      </w:r>
      <w:r w:rsidR="006674A7">
        <w:rPr>
          <w:rFonts w:cs="Times New Roman"/>
          <w:bCs/>
          <w:color w:val="auto"/>
          <w:sz w:val="28"/>
          <w:szCs w:val="28"/>
        </w:rPr>
        <w:t>к</w:t>
      </w:r>
      <w:r w:rsidRPr="003A34DE">
        <w:rPr>
          <w:rFonts w:cs="Times New Roman"/>
          <w:bCs/>
          <w:color w:val="auto"/>
          <w:sz w:val="28"/>
          <w:szCs w:val="28"/>
        </w:rPr>
        <w:t>азахский национальный стиль активно используется как отличительная черта в дизайне современных жилых комплексов (ЖК), особенно в крупных городах, таких как Астана и Алматы.</w:t>
      </w:r>
      <w:r w:rsidR="00DA59A1"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</w:rPr>
        <w:t xml:space="preserve"> </w:t>
      </w:r>
    </w:p>
    <w:p w14:paraId="5ABAA92D" w14:textId="0C4380A3" w:rsidR="00417A15" w:rsidRPr="003A34DE" w:rsidRDefault="008F20F2" w:rsidP="003A34DE">
      <w:pPr>
        <w:pStyle w:val="a7"/>
        <w:spacing w:before="0" w:after="0"/>
        <w:ind w:firstLine="708"/>
        <w:jc w:val="both"/>
        <w:rPr>
          <w:rFonts w:cs="Times New Roman"/>
          <w:bCs/>
          <w:color w:val="auto"/>
          <w:spacing w:val="2"/>
          <w:sz w:val="28"/>
          <w:szCs w:val="28"/>
          <w:shd w:val="clear" w:color="auto" w:fill="FFFFFF"/>
        </w:rPr>
      </w:pPr>
      <w:r w:rsidRPr="00FA75B0">
        <w:rPr>
          <w:rStyle w:val="aa"/>
          <w:rFonts w:cs="Times New Roman"/>
          <w:b w:val="0"/>
          <w:bCs w:val="0"/>
          <w:color w:val="333333"/>
          <w:sz w:val="28"/>
          <w:szCs w:val="28"/>
          <w:shd w:val="clear" w:color="auto" w:fill="FFFFFF"/>
        </w:rPr>
        <w:t>Орнамент на зданиях в Казахстане</w:t>
      </w:r>
      <w:r w:rsidRPr="003A34DE">
        <w:rPr>
          <w:rFonts w:cs="Times New Roman"/>
          <w:color w:val="333333"/>
          <w:sz w:val="28"/>
          <w:szCs w:val="28"/>
          <w:shd w:val="clear" w:color="auto" w:fill="FFFFFF"/>
        </w:rPr>
        <w:t> играет роль не только декоративного элемента, но и средства передачи определённых идей. Например, узоры на фасадах зданий часто символизируют гармонию человека с природой или выражают концепцию единства прошлого, настоящего и будущего.</w:t>
      </w:r>
      <w:r w:rsidRPr="003A34D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</w:rPr>
        <w:t xml:space="preserve"> </w:t>
      </w:r>
    </w:p>
    <w:p w14:paraId="19ACC445" w14:textId="0E19A119" w:rsidR="0014496F" w:rsidRPr="003A34DE" w:rsidRDefault="0014496F" w:rsidP="003A34DE">
      <w:pPr>
        <w:ind w:firstLine="708"/>
        <w:textAlignment w:val="baseline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eastAsia="Times New Roman" w:cs="Times New Roman"/>
          <w:bCs/>
          <w:color w:val="auto"/>
          <w:sz w:val="28"/>
          <w:szCs w:val="28"/>
        </w:rPr>
        <w:t>Основным инструментом получения информации об отношении людей к изучаемому объекту является социологический опро</w:t>
      </w:r>
      <w:r w:rsidR="006674A7">
        <w:rPr>
          <w:rFonts w:eastAsia="Times New Roman" w:cs="Times New Roman"/>
          <w:bCs/>
          <w:color w:val="auto"/>
          <w:sz w:val="28"/>
          <w:szCs w:val="28"/>
        </w:rPr>
        <w:t xml:space="preserve">с. 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 xml:space="preserve">Респондентам в количестве 50 человек (однокурсники, знакомые, преподаватели) нужно было </w:t>
      </w:r>
      <w:r w:rsidR="00736D0D" w:rsidRPr="003A34DE">
        <w:rPr>
          <w:rFonts w:eastAsia="Times New Roman" w:cs="Times New Roman"/>
          <w:bCs/>
          <w:color w:val="auto"/>
          <w:sz w:val="28"/>
          <w:szCs w:val="28"/>
        </w:rPr>
        <w:t>выбрать один ответ из предложенных,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 xml:space="preserve"> которые бы они уч</w:t>
      </w:r>
      <w:r w:rsidR="00736D0D" w:rsidRPr="003A34DE">
        <w:rPr>
          <w:rFonts w:eastAsia="Times New Roman" w:cs="Times New Roman"/>
          <w:bCs/>
          <w:color w:val="auto"/>
          <w:sz w:val="28"/>
          <w:szCs w:val="28"/>
        </w:rPr>
        <w:t>ли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 xml:space="preserve"> при выборе собственного жилья в новостройке</w:t>
      </w:r>
      <w:r w:rsidR="00EB7E29" w:rsidRPr="003A34DE">
        <w:rPr>
          <w:rFonts w:eastAsia="Times New Roman" w:cs="Times New Roman"/>
          <w:bCs/>
          <w:color w:val="auto"/>
          <w:sz w:val="28"/>
          <w:szCs w:val="28"/>
        </w:rPr>
        <w:t>:</w:t>
      </w:r>
    </w:p>
    <w:p w14:paraId="13F24690" w14:textId="77777777" w:rsidR="00AA3371" w:rsidRPr="003A34DE" w:rsidRDefault="00AA3371" w:rsidP="003A34DE">
      <w:pPr>
        <w:pStyle w:val="trt0x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  <w:sectPr w:rsidR="00AA3371" w:rsidRPr="003A34DE" w:rsidSect="003A34DE">
          <w:footerReference w:type="default" r:id="rId8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4D30D2D9" w14:textId="46D5E301" w:rsidR="00736D0D" w:rsidRPr="003A34DE" w:rsidRDefault="00417A15" w:rsidP="003A34DE">
      <w:pPr>
        <w:pStyle w:val="trt0xe"/>
        <w:numPr>
          <w:ilvl w:val="2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3A34DE">
        <w:rPr>
          <w:bCs/>
          <w:sz w:val="28"/>
          <w:szCs w:val="28"/>
        </w:rPr>
        <w:t>У</w:t>
      </w:r>
      <w:r w:rsidR="00736D0D" w:rsidRPr="003A34DE">
        <w:rPr>
          <w:bCs/>
          <w:sz w:val="28"/>
          <w:szCs w:val="28"/>
        </w:rPr>
        <w:t xml:space="preserve">страивают ли </w:t>
      </w:r>
      <w:r w:rsidRPr="003A34DE">
        <w:rPr>
          <w:bCs/>
          <w:sz w:val="28"/>
          <w:szCs w:val="28"/>
        </w:rPr>
        <w:t>вас</w:t>
      </w:r>
      <w:r w:rsidR="00736D0D" w:rsidRPr="003A34DE">
        <w:rPr>
          <w:bCs/>
          <w:sz w:val="28"/>
          <w:szCs w:val="28"/>
        </w:rPr>
        <w:t xml:space="preserve"> ЖК в нашем городе?</w:t>
      </w:r>
    </w:p>
    <w:p w14:paraId="1F50617D" w14:textId="34314F1C" w:rsidR="00151398" w:rsidRPr="003A34DE" w:rsidRDefault="008F4291" w:rsidP="003A34DE">
      <w:pPr>
        <w:pStyle w:val="trt0xe"/>
        <w:numPr>
          <w:ilvl w:val="2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3A34DE">
        <w:rPr>
          <w:bCs/>
          <w:sz w:val="28"/>
          <w:szCs w:val="28"/>
        </w:rPr>
        <w:t>Хотели бы вы жить в ЖК, оформленным в казахском национальном стиле?</w:t>
      </w:r>
    </w:p>
    <w:p w14:paraId="69B8B5D9" w14:textId="2109D1DC" w:rsidR="00151398" w:rsidRPr="003A34DE" w:rsidRDefault="00151398" w:rsidP="00FA75B0">
      <w:pPr>
        <w:pStyle w:val="trt0xe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3A34DE">
        <w:rPr>
          <w:bCs/>
          <w:sz w:val="28"/>
          <w:szCs w:val="28"/>
        </w:rPr>
        <w:t>Вопросы анкеты касались именно оформления в национальном стиле</w:t>
      </w:r>
      <w:r w:rsidR="00342EAA">
        <w:rPr>
          <w:bCs/>
          <w:sz w:val="28"/>
          <w:szCs w:val="28"/>
        </w:rPr>
        <w:t>. В итоге получилось, что</w:t>
      </w:r>
      <w:r w:rsidRPr="003A34DE">
        <w:rPr>
          <w:bCs/>
          <w:sz w:val="28"/>
          <w:szCs w:val="28"/>
        </w:rPr>
        <w:t xml:space="preserve"> большинство респондентов выразили заинтересованность в жилье, где современность сочетается с узнаваемыми национальными элементами, создавая атмосферу уюта, связи с корнями и культурной самобытности (рис. 1).</w:t>
      </w:r>
    </w:p>
    <w:p w14:paraId="1C0F786E" w14:textId="556503D2" w:rsidR="00151398" w:rsidRPr="003A34DE" w:rsidRDefault="00151398" w:rsidP="003A34DE">
      <w:pPr>
        <w:pStyle w:val="trt0xe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  <w:sectPr w:rsidR="00151398" w:rsidRPr="003A34DE" w:rsidSect="003A34DE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2F42545B" w14:textId="77777777" w:rsidR="00736D0D" w:rsidRPr="003A34DE" w:rsidRDefault="00736D0D" w:rsidP="003A34DE">
      <w:pPr>
        <w:pStyle w:val="trt0xe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  <w:sectPr w:rsidR="00736D0D" w:rsidRPr="003A34DE" w:rsidSect="003A34DE"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31D70834" w14:textId="45FF2144" w:rsidR="00417A15" w:rsidRPr="003A34DE" w:rsidRDefault="008F4291" w:rsidP="00FA75B0">
      <w:pPr>
        <w:pStyle w:val="trt0xe"/>
        <w:shd w:val="clear" w:color="auto" w:fill="FFFFFF"/>
        <w:spacing w:before="0" w:beforeAutospacing="0" w:after="0" w:afterAutospacing="0"/>
        <w:ind w:firstLine="567"/>
        <w:jc w:val="center"/>
        <w:rPr>
          <w:bCs/>
          <w:sz w:val="28"/>
          <w:szCs w:val="28"/>
        </w:rPr>
      </w:pPr>
      <w:r w:rsidRPr="003A34DE">
        <w:rPr>
          <w:bCs/>
          <w:noProof/>
          <w:sz w:val="28"/>
          <w:szCs w:val="28"/>
        </w:rPr>
        <w:drawing>
          <wp:inline distT="0" distB="0" distL="0" distR="0" wp14:anchorId="463EEC01" wp14:editId="690D3325">
            <wp:extent cx="3756660" cy="2430780"/>
            <wp:effectExtent l="0" t="0" r="1524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B3C8AA0" w14:textId="43DF7E61" w:rsidR="00736D0D" w:rsidRDefault="00417A15" w:rsidP="00FA75B0">
      <w:pPr>
        <w:pStyle w:val="trt0xe"/>
        <w:shd w:val="clear" w:color="auto" w:fill="FFFFFF"/>
        <w:spacing w:before="0" w:beforeAutospacing="0" w:after="0" w:afterAutospacing="0"/>
        <w:ind w:firstLine="709"/>
        <w:jc w:val="center"/>
        <w:rPr>
          <w:bCs/>
          <w:i/>
          <w:iCs/>
          <w:sz w:val="28"/>
          <w:szCs w:val="28"/>
        </w:rPr>
      </w:pPr>
      <w:r w:rsidRPr="004962D5">
        <w:rPr>
          <w:bCs/>
          <w:i/>
          <w:iCs/>
          <w:sz w:val="28"/>
          <w:szCs w:val="28"/>
        </w:rPr>
        <w:t>Рисунок 1. Предпочтения респондентов</w:t>
      </w:r>
    </w:p>
    <w:p w14:paraId="70002541" w14:textId="77777777" w:rsidR="004962D5" w:rsidRPr="004962D5" w:rsidRDefault="004962D5" w:rsidP="00FA75B0">
      <w:pPr>
        <w:pStyle w:val="trt0xe"/>
        <w:shd w:val="clear" w:color="auto" w:fill="FFFFFF"/>
        <w:spacing w:before="0" w:beforeAutospacing="0" w:after="0" w:afterAutospacing="0"/>
        <w:ind w:firstLine="709"/>
        <w:jc w:val="center"/>
        <w:rPr>
          <w:bCs/>
          <w:i/>
          <w:iCs/>
          <w:sz w:val="12"/>
          <w:szCs w:val="12"/>
        </w:rPr>
      </w:pPr>
    </w:p>
    <w:p w14:paraId="2F8E0C57" w14:textId="435A21F0" w:rsidR="00C7273A" w:rsidRPr="003A34DE" w:rsidRDefault="0014496F" w:rsidP="003A34DE">
      <w:pPr>
        <w:shd w:val="clear" w:color="auto" w:fill="FFFFFF"/>
        <w:ind w:firstLine="709"/>
        <w:rPr>
          <w:rFonts w:cs="Times New Roman"/>
          <w:bCs/>
          <w:color w:val="auto"/>
          <w:sz w:val="28"/>
          <w:szCs w:val="28"/>
          <w:shd w:val="clear" w:color="auto" w:fill="FFFFFF"/>
        </w:rPr>
      </w:pP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Целью проекта явля</w:t>
      </w:r>
      <w:r w:rsidR="00151398"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лось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проектирование многоэтажного (а именно, семиэтажного) жилого </w:t>
      </w:r>
      <w:r w:rsidR="00342EAA">
        <w:rPr>
          <w:rFonts w:cs="Times New Roman"/>
          <w:bCs/>
          <w:color w:val="auto"/>
          <w:sz w:val="28"/>
          <w:szCs w:val="28"/>
          <w:shd w:val="clear" w:color="auto" w:fill="FFFFFF"/>
        </w:rPr>
        <w:t>комплекса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, </w:t>
      </w:r>
      <w:r w:rsidR="00342EAA">
        <w:rPr>
          <w:rFonts w:cs="Times New Roman"/>
          <w:bCs/>
          <w:color w:val="auto"/>
          <w:sz w:val="28"/>
          <w:szCs w:val="28"/>
          <w:shd w:val="clear" w:color="auto" w:fill="FFFFFF"/>
        </w:rPr>
        <w:t>который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должен соответствовать региональным особенностям, сочетая при этом современный уровень развития строительной техники, конструкций и материалов</w:t>
      </w:r>
      <w:r w:rsidR="004212FE"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– быть безопасным.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</w:t>
      </w:r>
    </w:p>
    <w:p w14:paraId="6DD77F3E" w14:textId="73D4DE82" w:rsidR="00BF2632" w:rsidRPr="003A34DE" w:rsidRDefault="00C949DD" w:rsidP="003A34DE">
      <w:pPr>
        <w:ind w:firstLine="709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Особое внимание уделено элементу «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Қара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 xml:space="preserve"> </w:t>
      </w:r>
      <w:proofErr w:type="spellStart"/>
      <w:r w:rsidRPr="003A34DE">
        <w:rPr>
          <w:rFonts w:cs="Times New Roman"/>
          <w:bCs/>
          <w:color w:val="auto"/>
          <w:sz w:val="28"/>
          <w:szCs w:val="28"/>
        </w:rPr>
        <w:t>шаңырақ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 xml:space="preserve">», как символу семьи, единства и преемственности. </w:t>
      </w:r>
      <w:r w:rsidR="00BF2632" w:rsidRPr="003A34DE">
        <w:rPr>
          <w:rFonts w:cs="Times New Roman"/>
          <w:bCs/>
          <w:color w:val="auto"/>
          <w:sz w:val="28"/>
          <w:szCs w:val="28"/>
        </w:rPr>
        <w:t xml:space="preserve"> </w:t>
      </w:r>
    </w:p>
    <w:p w14:paraId="2CED1A89" w14:textId="486917C3" w:rsidR="00BF2632" w:rsidRPr="003A34DE" w:rsidRDefault="00AA3371" w:rsidP="003A34DE">
      <w:pPr>
        <w:shd w:val="clear" w:color="auto" w:fill="FFFFFF"/>
        <w:ind w:firstLine="709"/>
        <w:rPr>
          <w:rFonts w:cs="Times New Roman"/>
          <w:bCs/>
          <w:color w:val="auto"/>
          <w:sz w:val="28"/>
          <w:szCs w:val="28"/>
          <w:shd w:val="clear" w:color="auto" w:fill="FFFFFF"/>
        </w:rPr>
      </w:pP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Задумывая проект, </w:t>
      </w:r>
      <w:r w:rsidR="00BF2632"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нужно 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заранее </w:t>
      </w:r>
      <w:r w:rsidR="00BF2632"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было 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определ</w:t>
      </w:r>
      <w:r w:rsidR="00151398"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и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т</w:t>
      </w:r>
      <w:r w:rsidR="00151398"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ь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ся с тем, какого класса будет жилой дом: эконом, комфорт, бизнес и элит. </w:t>
      </w:r>
      <w:r w:rsidR="00BF2632" w:rsidRPr="003A34DE">
        <w:rPr>
          <w:rFonts w:cs="Times New Roman"/>
          <w:bCs/>
          <w:color w:val="auto"/>
          <w:sz w:val="28"/>
          <w:szCs w:val="28"/>
        </w:rPr>
        <w:t>Примером вдохновения при проектировании послужили формы традиционных юрт, декоративные мотивы казахского прикладного искусства и композиции сакральной геометрии.</w:t>
      </w:r>
    </w:p>
    <w:p w14:paraId="3B0C5597" w14:textId="3269ABC7" w:rsidR="00736D0D" w:rsidRPr="003A34DE" w:rsidRDefault="00342EAA" w:rsidP="003A34DE">
      <w:pPr>
        <w:ind w:firstLine="709"/>
        <w:rPr>
          <w:rFonts w:cs="Times New Roman"/>
          <w:bCs/>
          <w:color w:val="auto"/>
          <w:sz w:val="28"/>
          <w:szCs w:val="28"/>
        </w:rPr>
      </w:pPr>
      <w:r>
        <w:rPr>
          <w:rFonts w:cs="Times New Roman"/>
          <w:bCs/>
          <w:color w:val="auto"/>
          <w:sz w:val="28"/>
          <w:szCs w:val="28"/>
        </w:rPr>
        <w:t>А</w:t>
      </w:r>
      <w:r w:rsidR="00736D0D" w:rsidRPr="003A34DE">
        <w:rPr>
          <w:rFonts w:cs="Times New Roman"/>
          <w:bCs/>
          <w:color w:val="auto"/>
          <w:sz w:val="28"/>
          <w:szCs w:val="28"/>
        </w:rPr>
        <w:t xml:space="preserve">нализ существующей жилой застройки города Костанай </w:t>
      </w:r>
      <w:r>
        <w:rPr>
          <w:rFonts w:cs="Times New Roman"/>
          <w:bCs/>
          <w:color w:val="auto"/>
          <w:sz w:val="28"/>
          <w:szCs w:val="28"/>
        </w:rPr>
        <w:t>показал, что</w:t>
      </w:r>
      <w:r w:rsidR="00736D0D" w:rsidRPr="003A34DE">
        <w:rPr>
          <w:rFonts w:cs="Times New Roman"/>
          <w:bCs/>
          <w:color w:val="auto"/>
          <w:sz w:val="28"/>
          <w:szCs w:val="28"/>
        </w:rPr>
        <w:t xml:space="preserve"> </w:t>
      </w:r>
      <w:r>
        <w:rPr>
          <w:rFonts w:cs="Times New Roman"/>
          <w:bCs/>
          <w:color w:val="auto"/>
          <w:sz w:val="28"/>
          <w:szCs w:val="28"/>
        </w:rPr>
        <w:t>н</w:t>
      </w:r>
      <w:r w:rsidR="00736D0D" w:rsidRPr="003A34DE">
        <w:rPr>
          <w:rFonts w:cs="Times New Roman"/>
          <w:bCs/>
          <w:color w:val="auto"/>
          <w:sz w:val="28"/>
          <w:szCs w:val="28"/>
        </w:rPr>
        <w:t>есмотря на современное многоэтажное строительство, наблюдается дефицит проектов с ярко выраженной этнокультурной идентичностью, что делает предлагаемый проект особенно актуальным.</w:t>
      </w:r>
    </w:p>
    <w:p w14:paraId="4500DF83" w14:textId="6B50A6E6" w:rsidR="00C7273A" w:rsidRPr="003A34DE" w:rsidRDefault="004B2CAF" w:rsidP="003A34DE">
      <w:pPr>
        <w:shd w:val="clear" w:color="auto" w:fill="FFFFFF"/>
        <w:ind w:firstLine="709"/>
        <w:rPr>
          <w:rFonts w:cs="Times New Roman"/>
          <w:bCs/>
          <w:color w:val="auto"/>
          <w:sz w:val="28"/>
          <w:szCs w:val="28"/>
          <w:shd w:val="clear" w:color="auto" w:fill="FFFFFF"/>
        </w:rPr>
      </w:pP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Решено было остановиться на круглом в плане здании (форма юрты). Комплекс (2 класса), состоящий и трех домов, имеющи</w:t>
      </w:r>
      <w:r w:rsidR="00FA75B0">
        <w:rPr>
          <w:rFonts w:cs="Times New Roman"/>
          <w:bCs/>
          <w:color w:val="auto"/>
          <w:sz w:val="28"/>
          <w:szCs w:val="28"/>
          <w:shd w:val="clear" w:color="auto" w:fill="FFFFFF"/>
        </w:rPr>
        <w:t>х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связь через </w:t>
      </w:r>
      <w:r w:rsidR="00FA75B0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галерейные 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>мосты к общему входному башнеобразному объекту</w:t>
      </w:r>
      <w:r w:rsidR="004962D5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(рис.2)</w:t>
      </w:r>
      <w:r w:rsidR="00FA75B0">
        <w:rPr>
          <w:rFonts w:cs="Times New Roman"/>
          <w:bCs/>
          <w:color w:val="auto"/>
          <w:sz w:val="28"/>
          <w:szCs w:val="28"/>
          <w:shd w:val="clear" w:color="auto" w:fill="FFFFFF"/>
        </w:rPr>
        <w:t>.</w:t>
      </w:r>
      <w:r w:rsidRPr="003A34DE">
        <w:rPr>
          <w:rFonts w:cs="Times New Roman"/>
          <w:bCs/>
          <w:color w:val="auto"/>
          <w:sz w:val="28"/>
          <w:szCs w:val="28"/>
          <w:shd w:val="clear" w:color="auto" w:fill="FFFFFF"/>
        </w:rPr>
        <w:t xml:space="preserve"> </w:t>
      </w:r>
    </w:p>
    <w:p w14:paraId="2083D167" w14:textId="77777777" w:rsidR="00BA7096" w:rsidRPr="003A34DE" w:rsidRDefault="00BA7096" w:rsidP="003A34DE">
      <w:pPr>
        <w:shd w:val="clear" w:color="auto" w:fill="FFFFFF"/>
        <w:ind w:firstLine="709"/>
        <w:rPr>
          <w:rFonts w:cs="Times New Roman"/>
          <w:bCs/>
          <w:color w:val="auto"/>
          <w:sz w:val="28"/>
          <w:szCs w:val="28"/>
          <w:shd w:val="clear" w:color="auto" w:fill="FFFFFF"/>
        </w:rPr>
      </w:pPr>
    </w:p>
    <w:p w14:paraId="2E67CE60" w14:textId="0261856F" w:rsidR="00C165EA" w:rsidRPr="003A34DE" w:rsidRDefault="004E0849" w:rsidP="00FA75B0">
      <w:pPr>
        <w:shd w:val="clear" w:color="auto" w:fill="FFFFFF"/>
        <w:jc w:val="center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noProof/>
          <w:color w:val="auto"/>
          <w:sz w:val="28"/>
          <w:szCs w:val="28"/>
        </w:rPr>
        <w:drawing>
          <wp:inline distT="0" distB="0" distL="0" distR="0" wp14:anchorId="7248A633" wp14:editId="5BEC6563">
            <wp:extent cx="3860163" cy="183769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856"/>
                    <a:stretch/>
                  </pic:blipFill>
                  <pic:spPr bwMode="auto">
                    <a:xfrm>
                      <a:off x="0" y="0"/>
                      <a:ext cx="3886763" cy="185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EB8AD" w14:textId="3484B9EF" w:rsidR="004E0849" w:rsidRDefault="004E0849" w:rsidP="004962D5">
      <w:pPr>
        <w:shd w:val="clear" w:color="auto" w:fill="FFFFFF"/>
        <w:jc w:val="center"/>
        <w:rPr>
          <w:rFonts w:cs="Times New Roman"/>
          <w:bCs/>
          <w:i/>
          <w:iCs/>
          <w:color w:val="auto"/>
          <w:sz w:val="28"/>
          <w:szCs w:val="28"/>
        </w:rPr>
      </w:pPr>
      <w:r w:rsidRPr="004962D5">
        <w:rPr>
          <w:rFonts w:cs="Times New Roman"/>
          <w:bCs/>
          <w:i/>
          <w:iCs/>
          <w:color w:val="auto"/>
          <w:sz w:val="28"/>
          <w:szCs w:val="28"/>
        </w:rPr>
        <w:t>Рисунок</w:t>
      </w:r>
      <w:r w:rsidR="0064347F" w:rsidRPr="004962D5">
        <w:rPr>
          <w:rFonts w:cs="Times New Roman"/>
          <w:bCs/>
          <w:i/>
          <w:iCs/>
          <w:color w:val="auto"/>
          <w:sz w:val="28"/>
          <w:szCs w:val="28"/>
        </w:rPr>
        <w:t xml:space="preserve"> </w:t>
      </w:r>
      <w:r w:rsidR="004962D5" w:rsidRPr="004962D5">
        <w:rPr>
          <w:rFonts w:cs="Times New Roman"/>
          <w:bCs/>
          <w:i/>
          <w:iCs/>
          <w:color w:val="auto"/>
          <w:sz w:val="28"/>
          <w:szCs w:val="28"/>
        </w:rPr>
        <w:t>2</w:t>
      </w:r>
      <w:r w:rsidR="0064347F" w:rsidRPr="004962D5">
        <w:rPr>
          <w:rFonts w:cs="Times New Roman"/>
          <w:bCs/>
          <w:i/>
          <w:iCs/>
          <w:color w:val="auto"/>
          <w:sz w:val="28"/>
          <w:szCs w:val="28"/>
        </w:rPr>
        <w:t>.</w:t>
      </w:r>
      <w:r w:rsidRPr="004962D5">
        <w:rPr>
          <w:rFonts w:cs="Times New Roman"/>
          <w:bCs/>
          <w:i/>
          <w:iCs/>
          <w:color w:val="auto"/>
          <w:sz w:val="28"/>
          <w:szCs w:val="28"/>
        </w:rPr>
        <w:t xml:space="preserve"> Планы жилого, общественного этажей</w:t>
      </w:r>
    </w:p>
    <w:p w14:paraId="62DDCAD5" w14:textId="77777777" w:rsidR="004962D5" w:rsidRPr="004962D5" w:rsidRDefault="004962D5" w:rsidP="004962D5">
      <w:pPr>
        <w:shd w:val="clear" w:color="auto" w:fill="FFFFFF"/>
        <w:jc w:val="center"/>
        <w:rPr>
          <w:rFonts w:cs="Times New Roman"/>
          <w:bCs/>
          <w:i/>
          <w:iCs/>
          <w:color w:val="auto"/>
          <w:sz w:val="12"/>
          <w:szCs w:val="12"/>
        </w:rPr>
      </w:pPr>
    </w:p>
    <w:p w14:paraId="439F5E04" w14:textId="7660CC86" w:rsidR="0064347F" w:rsidRPr="003A34DE" w:rsidRDefault="003A34DE" w:rsidP="00FA75B0">
      <w:pPr>
        <w:shd w:val="clear" w:color="auto" w:fill="FFFFFF"/>
        <w:ind w:firstLine="709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eastAsia="Times New Roman" w:cs="Times New Roman"/>
          <w:bCs/>
          <w:color w:val="auto"/>
          <w:sz w:val="28"/>
          <w:szCs w:val="28"/>
        </w:rPr>
        <w:t xml:space="preserve">Изюминка проекта 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 xml:space="preserve">– чередование жилых этажей с общественными и 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>переходные мосты между тремя блокам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>и, связывающими общественные этажи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>, которые играют важную роль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 xml:space="preserve"> во</w:t>
      </w:r>
      <w:r w:rsidR="00342EAA" w:rsidRPr="003A34DE">
        <w:rPr>
          <w:rFonts w:eastAsia="Times New Roman" w:cs="Times New Roman"/>
          <w:bCs/>
          <w:color w:val="auto"/>
          <w:sz w:val="28"/>
          <w:szCs w:val="28"/>
        </w:rPr>
        <w:t xml:space="preserve"> взаимосвязи и передвижени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 xml:space="preserve">и </w:t>
      </w:r>
      <w:r w:rsidR="00342EAA" w:rsidRPr="003A34DE">
        <w:rPr>
          <w:rFonts w:eastAsia="Times New Roman" w:cs="Times New Roman"/>
          <w:bCs/>
          <w:color w:val="auto"/>
          <w:sz w:val="28"/>
          <w:szCs w:val="28"/>
        </w:rPr>
        <w:t>п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>о</w:t>
      </w:r>
      <w:r w:rsidR="00342EAA" w:rsidRPr="003A34DE">
        <w:rPr>
          <w:rFonts w:eastAsia="Times New Roman" w:cs="Times New Roman"/>
          <w:bCs/>
          <w:color w:val="auto"/>
          <w:sz w:val="28"/>
          <w:szCs w:val="28"/>
        </w:rPr>
        <w:t xml:space="preserve"> 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 xml:space="preserve">трем </w:t>
      </w:r>
      <w:r w:rsidR="00342EAA" w:rsidRPr="003A34DE">
        <w:rPr>
          <w:rFonts w:eastAsia="Times New Roman" w:cs="Times New Roman"/>
          <w:bCs/>
          <w:color w:val="auto"/>
          <w:sz w:val="28"/>
          <w:szCs w:val="28"/>
        </w:rPr>
        <w:t xml:space="preserve">блокам </w:t>
      </w:r>
      <w:r w:rsidR="00342EAA">
        <w:rPr>
          <w:rFonts w:eastAsia="Times New Roman" w:cs="Times New Roman"/>
          <w:bCs/>
          <w:color w:val="auto"/>
          <w:sz w:val="28"/>
          <w:szCs w:val="28"/>
        </w:rPr>
        <w:t xml:space="preserve">и, что важно, </w:t>
      </w:r>
      <w:r w:rsidR="0064347F" w:rsidRPr="003A34DE">
        <w:rPr>
          <w:rFonts w:eastAsia="Times New Roman" w:cs="Times New Roman"/>
          <w:bCs/>
          <w:color w:val="auto"/>
          <w:sz w:val="28"/>
          <w:szCs w:val="28"/>
        </w:rPr>
        <w:t xml:space="preserve">в обеспечении безопасности. 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>Это отчетливо видно на визуализации проекта.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 xml:space="preserve"> На</w:t>
      </w:r>
      <w:r w:rsidR="00FA75B0" w:rsidRPr="003A34DE">
        <w:rPr>
          <w:rFonts w:eastAsia="Times New Roman" w:cs="Times New Roman"/>
          <w:bCs/>
          <w:color w:val="auto"/>
          <w:sz w:val="28"/>
          <w:szCs w:val="28"/>
        </w:rPr>
        <w:t xml:space="preserve"> генеральн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>ом</w:t>
      </w:r>
      <w:r w:rsidR="00FA75B0" w:rsidRPr="003A34DE">
        <w:rPr>
          <w:rFonts w:eastAsia="Times New Roman" w:cs="Times New Roman"/>
          <w:bCs/>
          <w:color w:val="auto"/>
          <w:sz w:val="28"/>
          <w:szCs w:val="28"/>
        </w:rPr>
        <w:t xml:space="preserve"> план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>е</w:t>
      </w:r>
      <w:r w:rsidR="00FA75B0" w:rsidRPr="003A34DE">
        <w:rPr>
          <w:rFonts w:eastAsia="Times New Roman" w:cs="Times New Roman"/>
          <w:bCs/>
          <w:color w:val="auto"/>
          <w:sz w:val="28"/>
          <w:szCs w:val="28"/>
        </w:rPr>
        <w:t xml:space="preserve"> участка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 xml:space="preserve"> также</w:t>
      </w:r>
      <w:r w:rsidR="00FA75B0" w:rsidRPr="003A34DE">
        <w:rPr>
          <w:rFonts w:eastAsia="Times New Roman" w:cs="Times New Roman"/>
          <w:bCs/>
          <w:color w:val="auto"/>
          <w:sz w:val="28"/>
          <w:szCs w:val="28"/>
        </w:rPr>
        <w:t xml:space="preserve"> присутствует форма национального казахского орнамента</w:t>
      </w:r>
      <w:r w:rsidR="004962D5">
        <w:rPr>
          <w:rFonts w:eastAsia="Times New Roman" w:cs="Times New Roman"/>
          <w:bCs/>
          <w:color w:val="auto"/>
          <w:sz w:val="28"/>
          <w:szCs w:val="28"/>
        </w:rPr>
        <w:t xml:space="preserve"> (рис.3)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>.</w:t>
      </w:r>
    </w:p>
    <w:p w14:paraId="7E27F114" w14:textId="0AAAE874" w:rsidR="004E0849" w:rsidRPr="003A34DE" w:rsidRDefault="003A34DE" w:rsidP="003A34DE">
      <w:pPr>
        <w:shd w:val="clear" w:color="auto" w:fill="FFFFFF"/>
        <w:jc w:val="center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noProof/>
          <w:color w:val="auto"/>
          <w:sz w:val="28"/>
          <w:szCs w:val="28"/>
        </w:rPr>
        <w:drawing>
          <wp:inline distT="0" distB="0" distL="0" distR="0" wp14:anchorId="59A46748" wp14:editId="5D942ABC">
            <wp:extent cx="5838772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8102"/>
                    <a:stretch/>
                  </pic:blipFill>
                  <pic:spPr bwMode="auto">
                    <a:xfrm>
                      <a:off x="0" y="0"/>
                      <a:ext cx="5897654" cy="169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80B1" w14:textId="71BB3261" w:rsidR="00C165EA" w:rsidRDefault="004962D5" w:rsidP="00FA75B0">
      <w:pPr>
        <w:shd w:val="clear" w:color="auto" w:fill="FFFFFF"/>
        <w:ind w:firstLine="709"/>
        <w:jc w:val="center"/>
        <w:rPr>
          <w:rFonts w:eastAsia="Times New Roman" w:cs="Times New Roman"/>
          <w:bCs/>
          <w:i/>
          <w:iCs/>
          <w:color w:val="auto"/>
          <w:sz w:val="28"/>
          <w:szCs w:val="28"/>
        </w:rPr>
      </w:pPr>
      <w:r w:rsidRPr="004962D5">
        <w:rPr>
          <w:rFonts w:eastAsia="Times New Roman" w:cs="Times New Roman"/>
          <w:bCs/>
          <w:i/>
          <w:iCs/>
          <w:color w:val="auto"/>
          <w:sz w:val="28"/>
          <w:szCs w:val="28"/>
        </w:rPr>
        <w:t xml:space="preserve">Рисунок 3. </w:t>
      </w:r>
      <w:r w:rsidR="003A34DE" w:rsidRPr="004962D5">
        <w:rPr>
          <w:rFonts w:eastAsia="Times New Roman" w:cs="Times New Roman"/>
          <w:bCs/>
          <w:i/>
          <w:iCs/>
          <w:color w:val="auto"/>
          <w:sz w:val="28"/>
          <w:szCs w:val="28"/>
        </w:rPr>
        <w:t>Визуализация проекта МЖК</w:t>
      </w:r>
    </w:p>
    <w:p w14:paraId="3588ADBF" w14:textId="77777777" w:rsidR="004962D5" w:rsidRPr="004962D5" w:rsidRDefault="004962D5" w:rsidP="00FA75B0">
      <w:pPr>
        <w:shd w:val="clear" w:color="auto" w:fill="FFFFFF"/>
        <w:ind w:firstLine="709"/>
        <w:jc w:val="center"/>
        <w:rPr>
          <w:rFonts w:eastAsia="Times New Roman" w:cs="Times New Roman"/>
          <w:bCs/>
          <w:i/>
          <w:iCs/>
          <w:color w:val="auto"/>
          <w:sz w:val="12"/>
          <w:szCs w:val="12"/>
        </w:rPr>
      </w:pPr>
    </w:p>
    <w:p w14:paraId="4CBA87BF" w14:textId="1B38931C" w:rsidR="00AB36BB" w:rsidRPr="003A34DE" w:rsidRDefault="0064347F" w:rsidP="00FA75B0">
      <w:pPr>
        <w:ind w:firstLine="709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cs="Times New Roman"/>
          <w:sz w:val="28"/>
          <w:szCs w:val="28"/>
        </w:rPr>
        <w:lastRenderedPageBreak/>
        <w:t xml:space="preserve">Интерьер </w:t>
      </w:r>
      <w:r w:rsidR="00FA75B0">
        <w:rPr>
          <w:rFonts w:cs="Times New Roman"/>
          <w:sz w:val="28"/>
          <w:szCs w:val="28"/>
        </w:rPr>
        <w:t xml:space="preserve">общественных помещений </w:t>
      </w:r>
      <w:r w:rsidR="004E473B" w:rsidRPr="003A34DE">
        <w:rPr>
          <w:rFonts w:cs="Times New Roman"/>
          <w:sz w:val="28"/>
          <w:szCs w:val="28"/>
        </w:rPr>
        <w:t xml:space="preserve">разработан в национальном стиле и </w:t>
      </w:r>
      <w:r w:rsidRPr="003A34DE">
        <w:rPr>
          <w:rFonts w:cs="Times New Roman"/>
          <w:sz w:val="28"/>
          <w:szCs w:val="28"/>
        </w:rPr>
        <w:t>выполнен</w:t>
      </w:r>
      <w:r w:rsidR="004E473B" w:rsidRPr="003A34DE">
        <w:rPr>
          <w:rFonts w:cs="Times New Roman"/>
          <w:sz w:val="28"/>
          <w:szCs w:val="28"/>
        </w:rPr>
        <w:t xml:space="preserve"> с учетом принципов многофункциональности и уюта</w:t>
      </w:r>
      <w:r w:rsidR="003A34DE" w:rsidRPr="003A34DE">
        <w:rPr>
          <w:rFonts w:cs="Times New Roman"/>
          <w:sz w:val="28"/>
          <w:szCs w:val="28"/>
        </w:rPr>
        <w:t xml:space="preserve">: </w:t>
      </w:r>
      <w:r w:rsidR="00AB36BB" w:rsidRPr="003A34DE">
        <w:rPr>
          <w:rFonts w:cs="Times New Roman"/>
          <w:sz w:val="28"/>
          <w:szCs w:val="28"/>
        </w:rPr>
        <w:t>сочетает: национальную выразительность, современную минималистичную эстетику, душевную теплоту. Такой подход подчёркивает концепцию «</w:t>
      </w:r>
      <w:proofErr w:type="spellStart"/>
      <w:r w:rsidR="00AB36BB" w:rsidRPr="003A34DE">
        <w:rPr>
          <w:rFonts w:cs="Times New Roman"/>
          <w:sz w:val="28"/>
          <w:szCs w:val="28"/>
        </w:rPr>
        <w:t>Қара</w:t>
      </w:r>
      <w:proofErr w:type="spellEnd"/>
      <w:r w:rsidR="00AB36BB" w:rsidRPr="003A34DE">
        <w:rPr>
          <w:rFonts w:cs="Times New Roman"/>
          <w:sz w:val="28"/>
          <w:szCs w:val="28"/>
        </w:rPr>
        <w:t xml:space="preserve"> </w:t>
      </w:r>
      <w:proofErr w:type="spellStart"/>
      <w:r w:rsidR="00AB36BB" w:rsidRPr="003A34DE">
        <w:rPr>
          <w:rFonts w:cs="Times New Roman"/>
          <w:sz w:val="28"/>
          <w:szCs w:val="28"/>
        </w:rPr>
        <w:t>Шаңырақ</w:t>
      </w:r>
      <w:proofErr w:type="spellEnd"/>
      <w:r w:rsidR="00AB36BB" w:rsidRPr="003A34DE">
        <w:rPr>
          <w:rFonts w:cs="Times New Roman"/>
          <w:sz w:val="28"/>
          <w:szCs w:val="28"/>
        </w:rPr>
        <w:t>» — как места, где уважаются традиции, но при этом ценится комфорт и современное качество жизни</w:t>
      </w:r>
      <w:r w:rsidR="00FA75B0">
        <w:rPr>
          <w:rFonts w:cs="Times New Roman"/>
          <w:sz w:val="28"/>
          <w:szCs w:val="28"/>
        </w:rPr>
        <w:t>.</w:t>
      </w:r>
    </w:p>
    <w:p w14:paraId="3CB8381D" w14:textId="3DBF64D0" w:rsidR="0064347F" w:rsidRPr="003A34DE" w:rsidRDefault="0064347F" w:rsidP="003A34DE">
      <w:pPr>
        <w:shd w:val="clear" w:color="auto" w:fill="FFFFFF"/>
        <w:ind w:firstLine="709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eastAsia="Times New Roman" w:cs="Times New Roman"/>
          <w:bCs/>
          <w:color w:val="auto"/>
          <w:sz w:val="28"/>
          <w:szCs w:val="28"/>
        </w:rPr>
        <w:t>Что касается стоимости метра квадратного в</w:t>
      </w:r>
      <w:r w:rsidR="00700B49" w:rsidRPr="00700B49">
        <w:rPr>
          <w:rFonts w:eastAsia="Times New Roman" w:cs="Times New Roman"/>
          <w:bCs/>
          <w:color w:val="auto"/>
          <w:sz w:val="28"/>
          <w:szCs w:val="28"/>
        </w:rPr>
        <w:t xml:space="preserve"> </w:t>
      </w:r>
      <w:r w:rsidR="00700B49">
        <w:rPr>
          <w:rFonts w:eastAsia="Times New Roman" w:cs="Times New Roman"/>
          <w:bCs/>
          <w:color w:val="auto"/>
          <w:sz w:val="28"/>
          <w:szCs w:val="28"/>
        </w:rPr>
        <w:t>спроектированном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 xml:space="preserve"> жилом доме, то она незначительно отличается в сторону удорожания, от обычных типовых только потому, что в пользовании жильцами буду и немалые площади общего пользования: галерея, переходные мосты. Но эти площади играют большую роль в безопасности жилого здания в целом. При угрозе возникновения опасности жильцы могут свободно переместиться из одного блока в другой или воспользоваться наружной лестницей.</w:t>
      </w:r>
    </w:p>
    <w:p w14:paraId="099C319F" w14:textId="66326B82" w:rsidR="00EE14D6" w:rsidRPr="003A34DE" w:rsidRDefault="00EE14D6" w:rsidP="003A34DE">
      <w:pPr>
        <w:shd w:val="clear" w:color="auto" w:fill="FFFFFF"/>
        <w:ind w:firstLine="708"/>
        <w:rPr>
          <w:rFonts w:eastAsia="Times New Roman" w:cs="Times New Roman"/>
          <w:bCs/>
          <w:color w:val="auto"/>
          <w:sz w:val="28"/>
          <w:szCs w:val="28"/>
        </w:rPr>
      </w:pPr>
      <w:r w:rsidRPr="003A34DE">
        <w:rPr>
          <w:rFonts w:eastAsia="Times New Roman" w:cs="Times New Roman"/>
          <w:bCs/>
          <w:color w:val="auto"/>
          <w:sz w:val="28"/>
          <w:szCs w:val="28"/>
        </w:rPr>
        <w:t>По завершении разработки проекта те же респондент</w:t>
      </w:r>
      <w:r w:rsidR="004D4CEC">
        <w:rPr>
          <w:rFonts w:eastAsia="Times New Roman" w:cs="Times New Roman"/>
          <w:bCs/>
          <w:color w:val="auto"/>
          <w:sz w:val="28"/>
          <w:szCs w:val="28"/>
        </w:rPr>
        <w:t xml:space="preserve">ы, отвечая на 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>вопрос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 xml:space="preserve"> «</w:t>
      </w:r>
      <w:r w:rsidRPr="003A34DE">
        <w:rPr>
          <w:rFonts w:eastAsia="Times New Roman" w:cs="Times New Roman"/>
          <w:bCs/>
          <w:color w:val="auto"/>
          <w:sz w:val="28"/>
          <w:szCs w:val="28"/>
        </w:rPr>
        <w:t>хотели бы они проживать в таком жилом дом</w:t>
      </w:r>
      <w:r w:rsidR="00FA75B0">
        <w:rPr>
          <w:rFonts w:eastAsia="Times New Roman" w:cs="Times New Roman"/>
          <w:bCs/>
          <w:color w:val="auto"/>
          <w:sz w:val="28"/>
          <w:szCs w:val="28"/>
        </w:rPr>
        <w:t xml:space="preserve">е», </w:t>
      </w:r>
      <w:r w:rsidR="00F76A2D" w:rsidRPr="003A34DE">
        <w:rPr>
          <w:rFonts w:eastAsia="Times New Roman" w:cs="Times New Roman"/>
          <w:bCs/>
          <w:color w:val="auto"/>
          <w:sz w:val="28"/>
          <w:szCs w:val="28"/>
        </w:rPr>
        <w:t>единогласно ответили «Да!».</w:t>
      </w:r>
    </w:p>
    <w:p w14:paraId="48F5D88F" w14:textId="51F25413" w:rsidR="0029058F" w:rsidRPr="003A34DE" w:rsidRDefault="0029058F" w:rsidP="003A34DE">
      <w:pPr>
        <w:pStyle w:val="23"/>
        <w:spacing w:after="0" w:line="240" w:lineRule="auto"/>
        <w:ind w:firstLine="709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sz w:val="28"/>
          <w:szCs w:val="28"/>
        </w:rPr>
        <w:t xml:space="preserve">В целом, жилой комплекс представляет собой гармоничное сочетание функциональности, комфорта и национального стиля, что делает его уникальным и значимым объектом в архитектурной среде города Костанай. А также он будет способствовать утверждению </w:t>
      </w:r>
      <w:r w:rsidRPr="00FA75B0">
        <w:rPr>
          <w:rFonts w:cs="Times New Roman"/>
          <w:sz w:val="28"/>
          <w:szCs w:val="28"/>
        </w:rPr>
        <w:t>национальной идентичности и</w:t>
      </w:r>
      <w:r w:rsidRPr="003A34DE">
        <w:rPr>
          <w:rFonts w:cs="Times New Roman"/>
          <w:sz w:val="28"/>
          <w:szCs w:val="28"/>
        </w:rPr>
        <w:t xml:space="preserve"> демонстрации богатого культурного наследия.</w:t>
      </w:r>
    </w:p>
    <w:p w14:paraId="3854CF37" w14:textId="4D665D53" w:rsidR="00D72792" w:rsidRDefault="004D4CEC" w:rsidP="003A34DE">
      <w:pPr>
        <w:shd w:val="clear" w:color="auto" w:fill="FFFFFF"/>
        <w:ind w:firstLine="709"/>
        <w:rPr>
          <w:rFonts w:eastAsia="Times New Roman" w:cs="Times New Roman"/>
          <w:bCs/>
          <w:color w:val="auto"/>
          <w:sz w:val="28"/>
          <w:szCs w:val="28"/>
        </w:rPr>
      </w:pPr>
      <w:r>
        <w:rPr>
          <w:rFonts w:eastAsia="Times New Roman" w:cs="Times New Roman"/>
          <w:bCs/>
          <w:color w:val="auto"/>
          <w:sz w:val="28"/>
          <w:szCs w:val="28"/>
        </w:rPr>
        <w:t>Наша задача по окончании колледжа</w:t>
      </w:r>
      <w:r w:rsidR="00D72792" w:rsidRPr="003A34DE">
        <w:rPr>
          <w:rFonts w:eastAsia="Times New Roman" w:cs="Times New Roman"/>
          <w:bCs/>
          <w:color w:val="auto"/>
          <w:sz w:val="28"/>
          <w:szCs w:val="28"/>
        </w:rPr>
        <w:t xml:space="preserve"> создавать такие проекты, которые были бы реальны в претворении в жизнь и украшали наши города, делали их привлекательными и узнаваемыми</w:t>
      </w:r>
      <w:r w:rsidR="002A4768" w:rsidRPr="003A34DE">
        <w:rPr>
          <w:rFonts w:eastAsia="Times New Roman" w:cs="Times New Roman"/>
          <w:bCs/>
          <w:color w:val="auto"/>
          <w:sz w:val="28"/>
          <w:szCs w:val="28"/>
        </w:rPr>
        <w:t>, оказывали влияние на сохранение национальной культуры, этнической идентичности.</w:t>
      </w:r>
    </w:p>
    <w:p w14:paraId="6B1705E0" w14:textId="42A91706" w:rsidR="00FB7A61" w:rsidRDefault="00FB7A61" w:rsidP="003A34DE">
      <w:pPr>
        <w:shd w:val="clear" w:color="auto" w:fill="FFFFFF"/>
        <w:ind w:firstLine="709"/>
        <w:rPr>
          <w:rFonts w:eastAsia="Times New Roman" w:cs="Times New Roman"/>
          <w:bCs/>
          <w:color w:val="auto"/>
          <w:sz w:val="28"/>
          <w:szCs w:val="28"/>
        </w:rPr>
      </w:pPr>
    </w:p>
    <w:p w14:paraId="07C15052" w14:textId="60EC2BFA" w:rsidR="00AE0150" w:rsidRPr="00FB7A61" w:rsidRDefault="00FB7A61" w:rsidP="00FB7A61">
      <w:pPr>
        <w:shd w:val="clear" w:color="auto" w:fill="FFFFFF"/>
        <w:ind w:firstLine="709"/>
        <w:jc w:val="center"/>
        <w:rPr>
          <w:rFonts w:eastAsia="Times New Roman" w:cs="Times New Roman"/>
          <w:bCs/>
          <w:color w:val="auto"/>
          <w:sz w:val="28"/>
          <w:szCs w:val="28"/>
        </w:rPr>
      </w:pPr>
      <w:r>
        <w:rPr>
          <w:rFonts w:eastAsia="Times New Roman" w:cs="Times New Roman"/>
          <w:bCs/>
          <w:color w:val="auto"/>
          <w:sz w:val="28"/>
          <w:szCs w:val="28"/>
        </w:rPr>
        <w:t>Список литературы</w:t>
      </w:r>
    </w:p>
    <w:p w14:paraId="3E5D5AB4" w14:textId="6B901ED8" w:rsidR="00EF1C29" w:rsidRPr="00700B49" w:rsidRDefault="00E02824" w:rsidP="00E02824">
      <w:pPr>
        <w:pStyle w:val="af5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 w:firstLine="709"/>
        <w:jc w:val="left"/>
        <w:rPr>
          <w:rFonts w:cs="Times New Roman"/>
          <w:bCs/>
          <w:color w:val="auto"/>
          <w:sz w:val="28"/>
          <w:szCs w:val="28"/>
        </w:rPr>
      </w:pPr>
      <w:bookmarkStart w:id="1" w:name="_Hlk219442497"/>
      <w:r w:rsidRPr="00E02824">
        <w:rPr>
          <w:rFonts w:cs="Times New Roman"/>
          <w:color w:val="auto"/>
          <w:spacing w:val="5"/>
          <w:sz w:val="28"/>
          <w:szCs w:val="28"/>
        </w:rPr>
        <w:t>Современные стили в архитектуре Казахстана</w:t>
      </w:r>
      <w:r w:rsidR="00EF1C29" w:rsidRPr="00E02824">
        <w:rPr>
          <w:rFonts w:cs="Times New Roman"/>
          <w:bCs/>
          <w:color w:val="auto"/>
          <w:sz w:val="28"/>
          <w:szCs w:val="28"/>
        </w:rPr>
        <w:t xml:space="preserve">. </w:t>
      </w:r>
      <w:r w:rsidR="006D5D39" w:rsidRPr="00E02824">
        <w:rPr>
          <w:rFonts w:cs="Times New Roman"/>
          <w:bCs/>
          <w:color w:val="auto"/>
          <w:sz w:val="28"/>
          <w:szCs w:val="28"/>
        </w:rPr>
        <w:t xml:space="preserve">{Электронный ресурс] – </w:t>
      </w:r>
      <w:r w:rsidR="00EF1C29" w:rsidRPr="00E02824">
        <w:rPr>
          <w:rFonts w:cs="Times New Roman"/>
          <w:bCs/>
          <w:color w:val="auto"/>
          <w:sz w:val="28"/>
          <w:szCs w:val="28"/>
          <w:lang w:val="en-US"/>
        </w:rPr>
        <w:t>URL</w:t>
      </w:r>
      <w:r w:rsidR="00EF1C29" w:rsidRPr="00E02824">
        <w:rPr>
          <w:rFonts w:cs="Times New Roman"/>
          <w:bCs/>
          <w:color w:val="auto"/>
          <w:sz w:val="28"/>
          <w:szCs w:val="28"/>
        </w:rPr>
        <w:t xml:space="preserve">: </w:t>
      </w:r>
      <w:r w:rsidRPr="00E02824">
        <w:rPr>
          <w:rFonts w:cs="Times New Roman"/>
          <w:sz w:val="28"/>
          <w:szCs w:val="28"/>
        </w:rPr>
        <w:t>https://dzen.ru/a/Z43_cKQJdz3CMGFT?ysclid=mkcfk</w:t>
      </w:r>
      <w:r w:rsidR="006D5D39" w:rsidRPr="00E02824">
        <w:rPr>
          <w:rStyle w:val="a9"/>
          <w:rFonts w:cs="Times New Roman"/>
          <w:bCs/>
          <w:color w:val="auto"/>
          <w:sz w:val="28"/>
          <w:szCs w:val="28"/>
        </w:rPr>
        <w:t xml:space="preserve"> </w:t>
      </w:r>
      <w:r w:rsidR="006D5D39" w:rsidRPr="00E02824">
        <w:rPr>
          <w:rFonts w:cs="Times New Roman"/>
          <w:bCs/>
          <w:color w:val="auto"/>
          <w:sz w:val="28"/>
          <w:szCs w:val="28"/>
          <w:lang w:val="kk-KZ"/>
        </w:rPr>
        <w:t xml:space="preserve">(дата обращения: </w:t>
      </w:r>
      <w:r w:rsidR="006D5D39" w:rsidRPr="00E02824">
        <w:rPr>
          <w:rFonts w:cs="Times New Roman"/>
          <w:bCs/>
          <w:color w:val="auto"/>
          <w:sz w:val="28"/>
          <w:szCs w:val="28"/>
        </w:rPr>
        <w:t>02</w:t>
      </w:r>
      <w:r w:rsidR="006D5D39" w:rsidRPr="00E02824">
        <w:rPr>
          <w:rFonts w:cs="Times New Roman"/>
          <w:bCs/>
          <w:color w:val="auto"/>
          <w:sz w:val="28"/>
          <w:szCs w:val="28"/>
          <w:lang w:val="kk-KZ"/>
        </w:rPr>
        <w:t>.11.2025)</w:t>
      </w:r>
    </w:p>
    <w:bookmarkEnd w:id="1"/>
    <w:p w14:paraId="58C62CC8" w14:textId="1423B2BF" w:rsidR="002A6744" w:rsidRPr="00700B49" w:rsidRDefault="00EF1C29" w:rsidP="004962D5">
      <w:pPr>
        <w:pStyle w:val="af5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 w:firstLine="709"/>
        <w:jc w:val="left"/>
        <w:rPr>
          <w:rFonts w:cs="Times New Roman"/>
          <w:bCs/>
          <w:color w:val="auto"/>
          <w:sz w:val="28"/>
          <w:szCs w:val="28"/>
        </w:rPr>
      </w:pPr>
      <w:r w:rsidRPr="00342EAA">
        <w:rPr>
          <w:rFonts w:cs="Times New Roman"/>
          <w:bCs/>
          <w:color w:val="auto"/>
          <w:sz w:val="28"/>
          <w:szCs w:val="28"/>
        </w:rPr>
        <w:t xml:space="preserve">Как строится жилье в Костанайской области. </w:t>
      </w:r>
      <w:r w:rsidR="006D5D39" w:rsidRPr="00342EAA">
        <w:rPr>
          <w:rFonts w:cs="Times New Roman"/>
          <w:bCs/>
          <w:color w:val="auto"/>
          <w:sz w:val="28"/>
          <w:szCs w:val="28"/>
        </w:rPr>
        <w:t xml:space="preserve">{Электронный ресурс] – </w:t>
      </w:r>
      <w:r w:rsidRPr="00342EAA">
        <w:rPr>
          <w:rFonts w:cs="Times New Roman"/>
          <w:bCs/>
          <w:color w:val="auto"/>
          <w:sz w:val="28"/>
          <w:szCs w:val="28"/>
          <w:lang w:val="en-US"/>
        </w:rPr>
        <w:t>URL</w:t>
      </w:r>
      <w:r w:rsidRPr="00342EAA">
        <w:rPr>
          <w:rFonts w:cs="Times New Roman"/>
          <w:bCs/>
          <w:color w:val="auto"/>
          <w:sz w:val="28"/>
          <w:szCs w:val="28"/>
        </w:rPr>
        <w:t xml:space="preserve">: </w:t>
      </w:r>
      <w:hyperlink r:id="rId12" w:history="1"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https</w:t>
        </w:r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://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alau</w:t>
        </w:r>
        <w:proofErr w:type="spellEnd"/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.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kz</w:t>
        </w:r>
        <w:proofErr w:type="spellEnd"/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/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kak</w:t>
        </w:r>
        <w:proofErr w:type="spellEnd"/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-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stroitsja</w:t>
        </w:r>
        <w:proofErr w:type="spellEnd"/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-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zhiljo</w:t>
        </w:r>
        <w:proofErr w:type="spellEnd"/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-</w:t>
        </w:r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v</w:t>
        </w:r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-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kostanajskoj</w:t>
        </w:r>
        <w:proofErr w:type="spellEnd"/>
        <w:r w:rsidRPr="00342EAA">
          <w:rPr>
            <w:rStyle w:val="a9"/>
            <w:rFonts w:cs="Times New Roman"/>
            <w:bCs/>
            <w:color w:val="auto"/>
            <w:sz w:val="28"/>
            <w:szCs w:val="28"/>
          </w:rPr>
          <w:t>-</w:t>
        </w:r>
        <w:proofErr w:type="spellStart"/>
        <w:r w:rsidRPr="00342EAA">
          <w:rPr>
            <w:rStyle w:val="a9"/>
            <w:rFonts w:cs="Times New Roman"/>
            <w:bCs/>
            <w:color w:val="auto"/>
            <w:sz w:val="28"/>
            <w:szCs w:val="28"/>
            <w:lang w:val="en-US"/>
          </w:rPr>
          <w:t>oblasti</w:t>
        </w:r>
        <w:proofErr w:type="spellEnd"/>
      </w:hyperlink>
      <w:r w:rsidR="006D5D39" w:rsidRPr="00342EAA">
        <w:rPr>
          <w:rStyle w:val="a9"/>
          <w:rFonts w:cs="Times New Roman"/>
          <w:bCs/>
          <w:color w:val="auto"/>
          <w:sz w:val="28"/>
          <w:szCs w:val="28"/>
        </w:rPr>
        <w:t xml:space="preserve"> (</w:t>
      </w:r>
      <w:r w:rsidR="006D5D39" w:rsidRPr="00342EAA">
        <w:rPr>
          <w:rFonts w:cs="Times New Roman"/>
          <w:bCs/>
          <w:color w:val="auto"/>
          <w:sz w:val="28"/>
          <w:szCs w:val="28"/>
          <w:lang w:val="kk-KZ"/>
        </w:rPr>
        <w:t xml:space="preserve">дата обращения: </w:t>
      </w:r>
      <w:r w:rsidR="006D5D39" w:rsidRPr="00342EAA">
        <w:rPr>
          <w:rFonts w:cs="Times New Roman"/>
          <w:bCs/>
          <w:color w:val="auto"/>
          <w:sz w:val="28"/>
          <w:szCs w:val="28"/>
        </w:rPr>
        <w:t>02</w:t>
      </w:r>
      <w:r w:rsidR="006D5D39" w:rsidRPr="00342EAA">
        <w:rPr>
          <w:rFonts w:cs="Times New Roman"/>
          <w:bCs/>
          <w:color w:val="auto"/>
          <w:sz w:val="28"/>
          <w:szCs w:val="28"/>
          <w:lang w:val="kk-KZ"/>
        </w:rPr>
        <w:t>.11.2025)</w:t>
      </w:r>
    </w:p>
    <w:p w14:paraId="170C3696" w14:textId="77777777" w:rsidR="00700B49" w:rsidRPr="00700B49" w:rsidRDefault="00700B49" w:rsidP="00700B49">
      <w:pPr>
        <w:pStyle w:val="af5"/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 w:firstLine="709"/>
        <w:jc w:val="left"/>
        <w:rPr>
          <w:rFonts w:cs="Times New Roman"/>
          <w:bCs/>
          <w:color w:val="auto"/>
          <w:sz w:val="28"/>
          <w:szCs w:val="28"/>
        </w:rPr>
      </w:pPr>
      <w:r w:rsidRPr="003A34DE">
        <w:rPr>
          <w:rFonts w:cs="Times New Roman"/>
          <w:bCs/>
          <w:color w:val="auto"/>
          <w:sz w:val="28"/>
          <w:szCs w:val="28"/>
        </w:rPr>
        <w:t>Проектирование жилых зданий. [</w:t>
      </w:r>
      <w:r w:rsidRPr="003A34DE">
        <w:rPr>
          <w:rFonts w:cs="Times New Roman"/>
          <w:bCs/>
          <w:color w:val="auto"/>
          <w:sz w:val="28"/>
          <w:szCs w:val="28"/>
          <w:lang w:val="kk-KZ"/>
        </w:rPr>
        <w:t>Электронный ресурс</w:t>
      </w:r>
      <w:r w:rsidRPr="003A34DE">
        <w:rPr>
          <w:rFonts w:cs="Times New Roman"/>
          <w:bCs/>
          <w:color w:val="auto"/>
          <w:sz w:val="28"/>
          <w:szCs w:val="28"/>
        </w:rPr>
        <w:t xml:space="preserve">] </w:t>
      </w:r>
      <w:r w:rsidRPr="003A34DE">
        <w:rPr>
          <w:rFonts w:cs="Times New Roman"/>
          <w:bCs/>
          <w:color w:val="auto"/>
          <w:sz w:val="28"/>
          <w:szCs w:val="28"/>
          <w:lang w:val="kk-KZ"/>
        </w:rPr>
        <w:t xml:space="preserve">– </w:t>
      </w:r>
      <w:r w:rsidRPr="003A34DE">
        <w:rPr>
          <w:rFonts w:cs="Times New Roman"/>
          <w:bCs/>
          <w:color w:val="auto"/>
          <w:sz w:val="28"/>
          <w:szCs w:val="28"/>
          <w:lang w:val="en-US"/>
        </w:rPr>
        <w:t>URL</w:t>
      </w:r>
      <w:r w:rsidRPr="003A34DE">
        <w:rPr>
          <w:rFonts w:cs="Times New Roman"/>
          <w:bCs/>
          <w:color w:val="auto"/>
          <w:sz w:val="28"/>
          <w:szCs w:val="28"/>
        </w:rPr>
        <w:t xml:space="preserve">: </w:t>
      </w:r>
      <w:r w:rsidRPr="003A34DE">
        <w:rPr>
          <w:rFonts w:cs="Times New Roman"/>
          <w:bCs/>
          <w:color w:val="auto"/>
          <w:sz w:val="28"/>
          <w:szCs w:val="28"/>
          <w:lang w:val="en-US"/>
        </w:rPr>
        <w:t>https</w:t>
      </w:r>
      <w:r w:rsidRPr="003A34DE">
        <w:rPr>
          <w:rFonts w:cs="Times New Roman"/>
          <w:bCs/>
          <w:color w:val="auto"/>
          <w:sz w:val="28"/>
          <w:szCs w:val="28"/>
        </w:rPr>
        <w:t xml:space="preserve">: 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ngraficon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.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ru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/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usefulinformation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/</w:t>
      </w:r>
      <w:r w:rsidRPr="003A34DE">
        <w:rPr>
          <w:rFonts w:cs="Times New Roman"/>
          <w:bCs/>
          <w:color w:val="auto"/>
          <w:sz w:val="28"/>
          <w:szCs w:val="28"/>
          <w:lang w:val="en-US"/>
        </w:rPr>
        <w:t>article</w:t>
      </w:r>
      <w:r w:rsidRPr="003A34DE">
        <w:rPr>
          <w:rFonts w:cs="Times New Roman"/>
          <w:bCs/>
          <w:color w:val="auto"/>
          <w:sz w:val="28"/>
          <w:szCs w:val="28"/>
        </w:rPr>
        <w:t>/</w:t>
      </w:r>
      <w:r w:rsidRPr="003A34DE">
        <w:rPr>
          <w:rFonts w:cs="Times New Roman"/>
          <w:bCs/>
          <w:color w:val="auto"/>
          <w:sz w:val="28"/>
          <w:szCs w:val="28"/>
          <w:lang w:val="en-US"/>
        </w:rPr>
        <w:t>chem</w:t>
      </w:r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otlichautsya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klassy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zhilya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ekonom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komfort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biznes</w:t>
      </w:r>
      <w:proofErr w:type="spellEnd"/>
      <w:r w:rsidRPr="003A34DE">
        <w:rPr>
          <w:rFonts w:cs="Times New Roman"/>
          <w:bCs/>
          <w:color w:val="auto"/>
          <w:sz w:val="28"/>
          <w:szCs w:val="28"/>
        </w:rPr>
        <w:t>-</w:t>
      </w:r>
      <w:proofErr w:type="spellStart"/>
      <w:r w:rsidRPr="003A34DE">
        <w:rPr>
          <w:rFonts w:cs="Times New Roman"/>
          <w:bCs/>
          <w:color w:val="auto"/>
          <w:sz w:val="28"/>
          <w:szCs w:val="28"/>
          <w:lang w:val="en-US"/>
        </w:rPr>
        <w:t>elit</w:t>
      </w:r>
      <w:proofErr w:type="spellEnd"/>
      <w:r w:rsidRPr="003A34DE">
        <w:rPr>
          <w:rFonts w:cs="Times New Roman"/>
          <w:bCs/>
          <w:color w:val="auto"/>
          <w:sz w:val="28"/>
          <w:szCs w:val="28"/>
          <w:lang w:val="kk-KZ"/>
        </w:rPr>
        <w:t xml:space="preserve"> (дата обращения: 20.11.2025)</w:t>
      </w:r>
    </w:p>
    <w:p w14:paraId="388D1284" w14:textId="77777777" w:rsidR="00700B49" w:rsidRPr="00342EAA" w:rsidRDefault="00700B49" w:rsidP="00700B49">
      <w:pPr>
        <w:pStyle w:val="af5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/>
        <w:jc w:val="left"/>
        <w:rPr>
          <w:rFonts w:cs="Times New Roman"/>
          <w:bCs/>
          <w:color w:val="auto"/>
          <w:sz w:val="28"/>
          <w:szCs w:val="28"/>
        </w:rPr>
      </w:pPr>
    </w:p>
    <w:p w14:paraId="3396BB3F" w14:textId="1806A620" w:rsidR="00E02824" w:rsidRPr="00E02824" w:rsidRDefault="00E02824" w:rsidP="00E02824">
      <w:pPr>
        <w:pStyle w:val="1"/>
        <w:shd w:val="clear" w:color="auto" w:fill="FFFFFF"/>
        <w:spacing w:before="0" w:after="300" w:line="600" w:lineRule="atLeast"/>
        <w:rPr>
          <w:rFonts w:ascii="Times New Roman" w:eastAsia="Times New Roman" w:hAnsi="Times New Roman" w:cs="Times New Roman"/>
          <w:color w:val="auto"/>
          <w:spacing w:val="5"/>
          <w:sz w:val="28"/>
          <w:szCs w:val="28"/>
          <w:bdr w:val="none" w:sz="0" w:space="0" w:color="auto"/>
        </w:rPr>
      </w:pPr>
    </w:p>
    <w:p w14:paraId="45B0EBB8" w14:textId="77777777" w:rsidR="00BA7E09" w:rsidRPr="003A34DE" w:rsidRDefault="00BA7E09" w:rsidP="003A34DE">
      <w:pPr>
        <w:ind w:firstLine="709"/>
        <w:rPr>
          <w:rFonts w:cs="Times New Roman"/>
          <w:bCs/>
          <w:color w:val="auto"/>
          <w:sz w:val="28"/>
          <w:szCs w:val="28"/>
        </w:rPr>
      </w:pPr>
    </w:p>
    <w:sectPr w:rsidR="00BA7E09" w:rsidRPr="003A34DE" w:rsidSect="003A34DE">
      <w:type w:val="continuous"/>
      <w:pgSz w:w="11906" w:h="16838"/>
      <w:pgMar w:top="1134" w:right="1134" w:bottom="1134" w:left="1134" w:header="709" w:footer="709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4BD5F" w14:textId="77777777" w:rsidR="008C2F0C" w:rsidRDefault="008C2F0C" w:rsidP="00614F98">
      <w:r>
        <w:separator/>
      </w:r>
    </w:p>
  </w:endnote>
  <w:endnote w:type="continuationSeparator" w:id="0">
    <w:p w14:paraId="015DC524" w14:textId="77777777" w:rsidR="008C2F0C" w:rsidRDefault="008C2F0C" w:rsidP="0061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0DE" w14:textId="77777777" w:rsidR="00232E8E" w:rsidRDefault="00232E8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16A11" w14:textId="77777777" w:rsidR="008C2F0C" w:rsidRDefault="008C2F0C" w:rsidP="00614F98">
      <w:r>
        <w:separator/>
      </w:r>
    </w:p>
  </w:footnote>
  <w:footnote w:type="continuationSeparator" w:id="0">
    <w:p w14:paraId="0DB7A293" w14:textId="77777777" w:rsidR="008C2F0C" w:rsidRDefault="008C2F0C" w:rsidP="00614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9C4"/>
    <w:multiLevelType w:val="multilevel"/>
    <w:tmpl w:val="B0A66590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529EC"/>
    <w:multiLevelType w:val="hybridMultilevel"/>
    <w:tmpl w:val="C9C4FDEC"/>
    <w:lvl w:ilvl="0" w:tplc="CA8ABEF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694540"/>
    <w:multiLevelType w:val="multilevel"/>
    <w:tmpl w:val="E3A25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058A7"/>
    <w:multiLevelType w:val="multilevel"/>
    <w:tmpl w:val="B48AA5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0DEC49B4"/>
    <w:multiLevelType w:val="multilevel"/>
    <w:tmpl w:val="80C6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60D56"/>
    <w:multiLevelType w:val="multilevel"/>
    <w:tmpl w:val="844A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838EE"/>
    <w:multiLevelType w:val="multilevel"/>
    <w:tmpl w:val="820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2966F5"/>
    <w:multiLevelType w:val="multilevel"/>
    <w:tmpl w:val="45541B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2B034592"/>
    <w:multiLevelType w:val="hybridMultilevel"/>
    <w:tmpl w:val="24702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A2414"/>
    <w:multiLevelType w:val="multilevel"/>
    <w:tmpl w:val="7C0C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7F45D8"/>
    <w:multiLevelType w:val="multilevel"/>
    <w:tmpl w:val="78582A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33CE345C"/>
    <w:multiLevelType w:val="multilevel"/>
    <w:tmpl w:val="FB04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4773BB"/>
    <w:multiLevelType w:val="multilevel"/>
    <w:tmpl w:val="4BBA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A9426C"/>
    <w:multiLevelType w:val="multilevel"/>
    <w:tmpl w:val="C36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840D75"/>
    <w:multiLevelType w:val="hybridMultilevel"/>
    <w:tmpl w:val="D81058FC"/>
    <w:lvl w:ilvl="0" w:tplc="4B1037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A23F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CBD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0A3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569A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C699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A2BE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A08D7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4A92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9739F"/>
    <w:multiLevelType w:val="multilevel"/>
    <w:tmpl w:val="7DDE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3E6D9E"/>
    <w:multiLevelType w:val="multilevel"/>
    <w:tmpl w:val="2A4A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D83BEF"/>
    <w:multiLevelType w:val="multilevel"/>
    <w:tmpl w:val="F14C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D57EE7"/>
    <w:multiLevelType w:val="multilevel"/>
    <w:tmpl w:val="5D4C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873"/>
    <w:multiLevelType w:val="hybridMultilevel"/>
    <w:tmpl w:val="86969302"/>
    <w:lvl w:ilvl="0" w:tplc="4B10F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A855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64B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42C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ECBE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E49D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F492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5A40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89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2C281E"/>
    <w:multiLevelType w:val="multilevel"/>
    <w:tmpl w:val="7A5C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F21572"/>
    <w:multiLevelType w:val="multilevel"/>
    <w:tmpl w:val="FBFC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E92ECC"/>
    <w:multiLevelType w:val="hybridMultilevel"/>
    <w:tmpl w:val="CADE4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C2431"/>
    <w:multiLevelType w:val="multilevel"/>
    <w:tmpl w:val="643258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24" w15:restartNumberingAfterBreak="0">
    <w:nsid w:val="67DC215B"/>
    <w:multiLevelType w:val="multilevel"/>
    <w:tmpl w:val="A7A8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E34624"/>
    <w:multiLevelType w:val="hybridMultilevel"/>
    <w:tmpl w:val="8556ABD4"/>
    <w:lvl w:ilvl="0" w:tplc="48DEC8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C79227E"/>
    <w:multiLevelType w:val="hybridMultilevel"/>
    <w:tmpl w:val="17F095E4"/>
    <w:lvl w:ilvl="0" w:tplc="94C60D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DD30267"/>
    <w:multiLevelType w:val="multilevel"/>
    <w:tmpl w:val="AC28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592427"/>
    <w:multiLevelType w:val="multilevel"/>
    <w:tmpl w:val="3A0C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335944"/>
    <w:multiLevelType w:val="multilevel"/>
    <w:tmpl w:val="7B528B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8" w:hanging="2160"/>
      </w:pPr>
      <w:rPr>
        <w:rFonts w:hint="default"/>
      </w:rPr>
    </w:lvl>
  </w:abstractNum>
  <w:abstractNum w:abstractNumId="30" w15:restartNumberingAfterBreak="0">
    <w:nsid w:val="796158D6"/>
    <w:multiLevelType w:val="multilevel"/>
    <w:tmpl w:val="89D6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4D7881"/>
    <w:multiLevelType w:val="multilevel"/>
    <w:tmpl w:val="6E4C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9A73F2"/>
    <w:multiLevelType w:val="hybridMultilevel"/>
    <w:tmpl w:val="5B646940"/>
    <w:lvl w:ilvl="0" w:tplc="6CAEC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0"/>
  </w:num>
  <w:num w:numId="3">
    <w:abstractNumId w:val="22"/>
  </w:num>
  <w:num w:numId="4">
    <w:abstractNumId w:val="32"/>
  </w:num>
  <w:num w:numId="5">
    <w:abstractNumId w:val="14"/>
  </w:num>
  <w:num w:numId="6">
    <w:abstractNumId w:val="31"/>
  </w:num>
  <w:num w:numId="7">
    <w:abstractNumId w:val="0"/>
  </w:num>
  <w:num w:numId="8">
    <w:abstractNumId w:val="8"/>
  </w:num>
  <w:num w:numId="9">
    <w:abstractNumId w:val="15"/>
  </w:num>
  <w:num w:numId="10">
    <w:abstractNumId w:val="26"/>
  </w:num>
  <w:num w:numId="11">
    <w:abstractNumId w:val="1"/>
  </w:num>
  <w:num w:numId="12">
    <w:abstractNumId w:val="23"/>
  </w:num>
  <w:num w:numId="13">
    <w:abstractNumId w:val="29"/>
  </w:num>
  <w:num w:numId="14">
    <w:abstractNumId w:val="9"/>
  </w:num>
  <w:num w:numId="15">
    <w:abstractNumId w:val="5"/>
  </w:num>
  <w:num w:numId="16">
    <w:abstractNumId w:val="21"/>
  </w:num>
  <w:num w:numId="17">
    <w:abstractNumId w:val="28"/>
  </w:num>
  <w:num w:numId="18">
    <w:abstractNumId w:val="11"/>
  </w:num>
  <w:num w:numId="19">
    <w:abstractNumId w:val="13"/>
  </w:num>
  <w:num w:numId="20">
    <w:abstractNumId w:val="17"/>
  </w:num>
  <w:num w:numId="21">
    <w:abstractNumId w:val="18"/>
  </w:num>
  <w:num w:numId="22">
    <w:abstractNumId w:val="12"/>
  </w:num>
  <w:num w:numId="23">
    <w:abstractNumId w:val="4"/>
  </w:num>
  <w:num w:numId="24">
    <w:abstractNumId w:val="6"/>
  </w:num>
  <w:num w:numId="25">
    <w:abstractNumId w:val="27"/>
  </w:num>
  <w:num w:numId="26">
    <w:abstractNumId w:val="16"/>
  </w:num>
  <w:num w:numId="27">
    <w:abstractNumId w:val="30"/>
  </w:num>
  <w:num w:numId="28">
    <w:abstractNumId w:val="24"/>
  </w:num>
  <w:num w:numId="29">
    <w:abstractNumId w:val="19"/>
  </w:num>
  <w:num w:numId="30">
    <w:abstractNumId w:val="25"/>
  </w:num>
  <w:num w:numId="31">
    <w:abstractNumId w:val="10"/>
  </w:num>
  <w:num w:numId="32">
    <w:abstractNumId w:val="3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9AC"/>
    <w:rsid w:val="0001215F"/>
    <w:rsid w:val="00017DEA"/>
    <w:rsid w:val="00022F5E"/>
    <w:rsid w:val="000249DD"/>
    <w:rsid w:val="00027410"/>
    <w:rsid w:val="0004265C"/>
    <w:rsid w:val="00046077"/>
    <w:rsid w:val="000579D1"/>
    <w:rsid w:val="00067A85"/>
    <w:rsid w:val="000714F8"/>
    <w:rsid w:val="00093DEE"/>
    <w:rsid w:val="000B5696"/>
    <w:rsid w:val="000C17A6"/>
    <w:rsid w:val="00110385"/>
    <w:rsid w:val="00123609"/>
    <w:rsid w:val="001335E6"/>
    <w:rsid w:val="0014496F"/>
    <w:rsid w:val="0014744C"/>
    <w:rsid w:val="00151398"/>
    <w:rsid w:val="00162275"/>
    <w:rsid w:val="00162E72"/>
    <w:rsid w:val="00175D68"/>
    <w:rsid w:val="001857B7"/>
    <w:rsid w:val="00197B50"/>
    <w:rsid w:val="001A3877"/>
    <w:rsid w:val="001C2E36"/>
    <w:rsid w:val="001C40D5"/>
    <w:rsid w:val="001C4AEB"/>
    <w:rsid w:val="001F0D96"/>
    <w:rsid w:val="001F57E9"/>
    <w:rsid w:val="00225AFF"/>
    <w:rsid w:val="0023095F"/>
    <w:rsid w:val="00232E8E"/>
    <w:rsid w:val="00233012"/>
    <w:rsid w:val="00246830"/>
    <w:rsid w:val="002769AB"/>
    <w:rsid w:val="00276DDE"/>
    <w:rsid w:val="00286E99"/>
    <w:rsid w:val="0029058F"/>
    <w:rsid w:val="00297AE0"/>
    <w:rsid w:val="002A4768"/>
    <w:rsid w:val="002A6744"/>
    <w:rsid w:val="002C259E"/>
    <w:rsid w:val="002E273A"/>
    <w:rsid w:val="002E534C"/>
    <w:rsid w:val="00302246"/>
    <w:rsid w:val="00303E09"/>
    <w:rsid w:val="00306DA9"/>
    <w:rsid w:val="00310654"/>
    <w:rsid w:val="003427E2"/>
    <w:rsid w:val="00342EAA"/>
    <w:rsid w:val="0035087F"/>
    <w:rsid w:val="00371844"/>
    <w:rsid w:val="00376A68"/>
    <w:rsid w:val="00382D0F"/>
    <w:rsid w:val="00382F04"/>
    <w:rsid w:val="003932E9"/>
    <w:rsid w:val="003A34DE"/>
    <w:rsid w:val="003C0934"/>
    <w:rsid w:val="003C17A5"/>
    <w:rsid w:val="003E564E"/>
    <w:rsid w:val="003F76A5"/>
    <w:rsid w:val="00417A15"/>
    <w:rsid w:val="004212FE"/>
    <w:rsid w:val="004306AC"/>
    <w:rsid w:val="004403B7"/>
    <w:rsid w:val="00443019"/>
    <w:rsid w:val="004509E7"/>
    <w:rsid w:val="00466514"/>
    <w:rsid w:val="004709FC"/>
    <w:rsid w:val="00475671"/>
    <w:rsid w:val="00481A01"/>
    <w:rsid w:val="004962D5"/>
    <w:rsid w:val="004A67DC"/>
    <w:rsid w:val="004A75F9"/>
    <w:rsid w:val="004B2CAF"/>
    <w:rsid w:val="004B6592"/>
    <w:rsid w:val="004D4CEC"/>
    <w:rsid w:val="004E0849"/>
    <w:rsid w:val="004E473B"/>
    <w:rsid w:val="005014BB"/>
    <w:rsid w:val="00501F0A"/>
    <w:rsid w:val="00507F8A"/>
    <w:rsid w:val="00545FE1"/>
    <w:rsid w:val="00567B48"/>
    <w:rsid w:val="0057590A"/>
    <w:rsid w:val="0059005D"/>
    <w:rsid w:val="005B242C"/>
    <w:rsid w:val="005D0076"/>
    <w:rsid w:val="005D6014"/>
    <w:rsid w:val="005E226F"/>
    <w:rsid w:val="005E7FF1"/>
    <w:rsid w:val="00607106"/>
    <w:rsid w:val="00611A33"/>
    <w:rsid w:val="00614F98"/>
    <w:rsid w:val="006248BC"/>
    <w:rsid w:val="006259C3"/>
    <w:rsid w:val="006377E0"/>
    <w:rsid w:val="00637C2E"/>
    <w:rsid w:val="0064347F"/>
    <w:rsid w:val="006525B6"/>
    <w:rsid w:val="0066682E"/>
    <w:rsid w:val="006674A7"/>
    <w:rsid w:val="0067309E"/>
    <w:rsid w:val="00676DD9"/>
    <w:rsid w:val="0068655B"/>
    <w:rsid w:val="0069154A"/>
    <w:rsid w:val="006929D4"/>
    <w:rsid w:val="006A358E"/>
    <w:rsid w:val="006B5DFB"/>
    <w:rsid w:val="006B74CA"/>
    <w:rsid w:val="006D5D39"/>
    <w:rsid w:val="006D783F"/>
    <w:rsid w:val="00700B49"/>
    <w:rsid w:val="00702476"/>
    <w:rsid w:val="007165DC"/>
    <w:rsid w:val="0071719B"/>
    <w:rsid w:val="00726033"/>
    <w:rsid w:val="00726A61"/>
    <w:rsid w:val="007340A7"/>
    <w:rsid w:val="00736D0D"/>
    <w:rsid w:val="00745F99"/>
    <w:rsid w:val="00751880"/>
    <w:rsid w:val="00754D74"/>
    <w:rsid w:val="0076151E"/>
    <w:rsid w:val="0078206D"/>
    <w:rsid w:val="007B0F6E"/>
    <w:rsid w:val="007B518D"/>
    <w:rsid w:val="007C0D2E"/>
    <w:rsid w:val="007D05C2"/>
    <w:rsid w:val="007F051E"/>
    <w:rsid w:val="007F4F9A"/>
    <w:rsid w:val="007F543B"/>
    <w:rsid w:val="007F79C1"/>
    <w:rsid w:val="007F7D9A"/>
    <w:rsid w:val="00805866"/>
    <w:rsid w:val="008138A2"/>
    <w:rsid w:val="00830C67"/>
    <w:rsid w:val="008377B5"/>
    <w:rsid w:val="00840F5F"/>
    <w:rsid w:val="008452BF"/>
    <w:rsid w:val="00846A0D"/>
    <w:rsid w:val="00846EA7"/>
    <w:rsid w:val="00860CF5"/>
    <w:rsid w:val="008624C6"/>
    <w:rsid w:val="008666AE"/>
    <w:rsid w:val="00870918"/>
    <w:rsid w:val="00883DEE"/>
    <w:rsid w:val="00897EC8"/>
    <w:rsid w:val="008A1A32"/>
    <w:rsid w:val="008B7052"/>
    <w:rsid w:val="008C2F0C"/>
    <w:rsid w:val="008C398A"/>
    <w:rsid w:val="008D60C7"/>
    <w:rsid w:val="008F20F2"/>
    <w:rsid w:val="008F4291"/>
    <w:rsid w:val="009132E5"/>
    <w:rsid w:val="009149E2"/>
    <w:rsid w:val="0092314D"/>
    <w:rsid w:val="00926618"/>
    <w:rsid w:val="009278EE"/>
    <w:rsid w:val="009358B3"/>
    <w:rsid w:val="009366A2"/>
    <w:rsid w:val="00950EF3"/>
    <w:rsid w:val="00951288"/>
    <w:rsid w:val="00991ABB"/>
    <w:rsid w:val="00992424"/>
    <w:rsid w:val="009B12D3"/>
    <w:rsid w:val="009B4796"/>
    <w:rsid w:val="009B48F8"/>
    <w:rsid w:val="009B6E2D"/>
    <w:rsid w:val="009C3E23"/>
    <w:rsid w:val="009D431C"/>
    <w:rsid w:val="009E3625"/>
    <w:rsid w:val="009F73A4"/>
    <w:rsid w:val="009F7D37"/>
    <w:rsid w:val="00A03C9F"/>
    <w:rsid w:val="00A07187"/>
    <w:rsid w:val="00A07AA8"/>
    <w:rsid w:val="00A43482"/>
    <w:rsid w:val="00A45F73"/>
    <w:rsid w:val="00A8196B"/>
    <w:rsid w:val="00AA1C53"/>
    <w:rsid w:val="00AA3279"/>
    <w:rsid w:val="00AA3371"/>
    <w:rsid w:val="00AB0253"/>
    <w:rsid w:val="00AB050A"/>
    <w:rsid w:val="00AB36BB"/>
    <w:rsid w:val="00AD2160"/>
    <w:rsid w:val="00AE0150"/>
    <w:rsid w:val="00AE1E36"/>
    <w:rsid w:val="00AF2641"/>
    <w:rsid w:val="00AF3321"/>
    <w:rsid w:val="00B11936"/>
    <w:rsid w:val="00B21280"/>
    <w:rsid w:val="00B36BAB"/>
    <w:rsid w:val="00B43C3A"/>
    <w:rsid w:val="00B472A8"/>
    <w:rsid w:val="00B738B4"/>
    <w:rsid w:val="00B80EB9"/>
    <w:rsid w:val="00B86B19"/>
    <w:rsid w:val="00B87FF3"/>
    <w:rsid w:val="00B96B86"/>
    <w:rsid w:val="00BA530B"/>
    <w:rsid w:val="00BA7096"/>
    <w:rsid w:val="00BA7B43"/>
    <w:rsid w:val="00BA7E09"/>
    <w:rsid w:val="00BD3706"/>
    <w:rsid w:val="00BF2632"/>
    <w:rsid w:val="00BF56BE"/>
    <w:rsid w:val="00C021E7"/>
    <w:rsid w:val="00C165EA"/>
    <w:rsid w:val="00C217D6"/>
    <w:rsid w:val="00C26C99"/>
    <w:rsid w:val="00C63BEA"/>
    <w:rsid w:val="00C7273A"/>
    <w:rsid w:val="00C73FE8"/>
    <w:rsid w:val="00C7734E"/>
    <w:rsid w:val="00C8139C"/>
    <w:rsid w:val="00C949DD"/>
    <w:rsid w:val="00C96920"/>
    <w:rsid w:val="00CB1A05"/>
    <w:rsid w:val="00CC2225"/>
    <w:rsid w:val="00CD43BF"/>
    <w:rsid w:val="00CE641F"/>
    <w:rsid w:val="00D07988"/>
    <w:rsid w:val="00D11DD5"/>
    <w:rsid w:val="00D23D02"/>
    <w:rsid w:val="00D248DE"/>
    <w:rsid w:val="00D72792"/>
    <w:rsid w:val="00D82B03"/>
    <w:rsid w:val="00DA2075"/>
    <w:rsid w:val="00DA59A1"/>
    <w:rsid w:val="00DB0A3F"/>
    <w:rsid w:val="00DB2B0C"/>
    <w:rsid w:val="00DC0A30"/>
    <w:rsid w:val="00DC18BF"/>
    <w:rsid w:val="00DF0F66"/>
    <w:rsid w:val="00E02824"/>
    <w:rsid w:val="00E26D19"/>
    <w:rsid w:val="00E27D5A"/>
    <w:rsid w:val="00E30D36"/>
    <w:rsid w:val="00E506D1"/>
    <w:rsid w:val="00E70966"/>
    <w:rsid w:val="00E81295"/>
    <w:rsid w:val="00E925E8"/>
    <w:rsid w:val="00E95A6F"/>
    <w:rsid w:val="00EA0876"/>
    <w:rsid w:val="00EB1B67"/>
    <w:rsid w:val="00EB3A46"/>
    <w:rsid w:val="00EB7376"/>
    <w:rsid w:val="00EB7E29"/>
    <w:rsid w:val="00EC44D1"/>
    <w:rsid w:val="00EC70E7"/>
    <w:rsid w:val="00ED0265"/>
    <w:rsid w:val="00EE14D6"/>
    <w:rsid w:val="00EF075D"/>
    <w:rsid w:val="00EF1C29"/>
    <w:rsid w:val="00F02384"/>
    <w:rsid w:val="00F0487A"/>
    <w:rsid w:val="00F20426"/>
    <w:rsid w:val="00F24273"/>
    <w:rsid w:val="00F43C42"/>
    <w:rsid w:val="00F620F2"/>
    <w:rsid w:val="00F72B95"/>
    <w:rsid w:val="00F76A2D"/>
    <w:rsid w:val="00F777E5"/>
    <w:rsid w:val="00F919AC"/>
    <w:rsid w:val="00FA75B0"/>
    <w:rsid w:val="00FB7A61"/>
    <w:rsid w:val="00FD0A18"/>
    <w:rsid w:val="00FD5FCC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73BF9A0"/>
  <w15:chartTrackingRefBased/>
  <w15:docId w15:val="{DB9F5359-9B65-4B18-8239-F2CA0B04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60710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1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rsid w:val="00607106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26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u w:color="000000"/>
      <w:bdr w:val="nil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96B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next w:val="a"/>
    <w:link w:val="70"/>
    <w:rsid w:val="00607106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24"/>
      <w:szCs w:val="24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7106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u w:color="000000"/>
      <w:bdr w:val="nil"/>
      <w:lang w:eastAsia="ru-RU"/>
    </w:rPr>
  </w:style>
  <w:style w:type="character" w:customStyle="1" w:styleId="70">
    <w:name w:val="Заголовок 7 Знак"/>
    <w:basedOn w:val="a0"/>
    <w:link w:val="7"/>
    <w:rsid w:val="00607106"/>
    <w:rPr>
      <w:rFonts w:ascii="Times New Roman" w:eastAsia="Times New Roman" w:hAnsi="Times New Roman" w:cs="Times New Roman"/>
      <w:b/>
      <w:bCs/>
      <w:color w:val="000000"/>
      <w:sz w:val="24"/>
      <w:szCs w:val="24"/>
      <w:u w:color="000000"/>
      <w:bdr w:val="nil"/>
      <w:lang w:eastAsia="ru-RU"/>
    </w:rPr>
  </w:style>
  <w:style w:type="paragraph" w:styleId="a3">
    <w:name w:val="Body Text Indent"/>
    <w:link w:val="a4"/>
    <w:rsid w:val="0060710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80" w:after="0" w:line="260" w:lineRule="auto"/>
      <w:ind w:firstLine="567"/>
      <w:jc w:val="both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07106"/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a5">
    <w:name w:val="Текст абзаца"/>
    <w:uiPriority w:val="99"/>
    <w:rsid w:val="006071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paragraph" w:styleId="21">
    <w:name w:val="Body Text Indent 2"/>
    <w:link w:val="22"/>
    <w:rsid w:val="0060710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60" w:lineRule="auto"/>
      <w:ind w:left="440" w:firstLine="500"/>
      <w:jc w:val="both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07106"/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table" w:styleId="a6">
    <w:name w:val="Table Grid"/>
    <w:basedOn w:val="a1"/>
    <w:uiPriority w:val="59"/>
    <w:rsid w:val="006071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link w:val="24"/>
    <w:rsid w:val="0060710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jc w:val="both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character" w:customStyle="1" w:styleId="24">
    <w:name w:val="Основной текст 2 Знак"/>
    <w:basedOn w:val="a0"/>
    <w:link w:val="23"/>
    <w:rsid w:val="00607106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paragraph" w:styleId="a7">
    <w:name w:val="Normal (Web)"/>
    <w:uiPriority w:val="99"/>
    <w:rsid w:val="00607106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7106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  <w:bdr w:val="nil"/>
      <w:lang w:eastAsia="ru-RU"/>
    </w:rPr>
  </w:style>
  <w:style w:type="character" w:styleId="a8">
    <w:name w:val="Emphasis"/>
    <w:basedOn w:val="a0"/>
    <w:uiPriority w:val="20"/>
    <w:qFormat/>
    <w:rsid w:val="00607106"/>
    <w:rPr>
      <w:i/>
      <w:iCs/>
    </w:rPr>
  </w:style>
  <w:style w:type="character" w:styleId="a9">
    <w:name w:val="Hyperlink"/>
    <w:rsid w:val="00607106"/>
    <w:rPr>
      <w:u w:val="single"/>
    </w:rPr>
  </w:style>
  <w:style w:type="character" w:styleId="aa">
    <w:name w:val="Strong"/>
    <w:basedOn w:val="a0"/>
    <w:uiPriority w:val="22"/>
    <w:qFormat/>
    <w:rsid w:val="00607106"/>
    <w:rPr>
      <w:b/>
      <w:bCs/>
    </w:rPr>
  </w:style>
  <w:style w:type="paragraph" w:styleId="ab">
    <w:name w:val="Plain Text"/>
    <w:link w:val="ac"/>
    <w:rsid w:val="0060710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ru-RU"/>
    </w:rPr>
  </w:style>
  <w:style w:type="character" w:customStyle="1" w:styleId="ac">
    <w:name w:val="Текст Знак"/>
    <w:basedOn w:val="a0"/>
    <w:link w:val="ab"/>
    <w:rsid w:val="00607106"/>
    <w:rPr>
      <w:rFonts w:ascii="Helvetica" w:eastAsia="Arial Unicode MS" w:hAnsi="Helvetica" w:cs="Arial Unicode MS"/>
      <w:color w:val="000000"/>
      <w:sz w:val="24"/>
      <w:szCs w:val="24"/>
      <w:bdr w:val="nil"/>
      <w:lang w:eastAsia="ru-RU"/>
    </w:rPr>
  </w:style>
  <w:style w:type="character" w:customStyle="1" w:styleId="Hyperlink1">
    <w:name w:val="Hyperlink.1"/>
    <w:basedOn w:val="a0"/>
    <w:rsid w:val="00607106"/>
    <w:rPr>
      <w:strike w:val="0"/>
      <w:dstrike w:val="0"/>
      <w:color w:val="0000FF"/>
      <w:sz w:val="24"/>
      <w:szCs w:val="24"/>
      <w:u w:val="single" w:color="0000FF"/>
      <w:vertAlign w:val="baseline"/>
    </w:rPr>
  </w:style>
  <w:style w:type="paragraph" w:styleId="ad">
    <w:name w:val="No Spacing"/>
    <w:uiPriority w:val="1"/>
    <w:qFormat/>
    <w:rsid w:val="0060710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character" w:customStyle="1" w:styleId="ae">
    <w:name w:val="Нет"/>
    <w:rsid w:val="00607106"/>
  </w:style>
  <w:style w:type="character" w:customStyle="1" w:styleId="Hyperlink0">
    <w:name w:val="Hyperlink.0"/>
    <w:basedOn w:val="ae"/>
    <w:rsid w:val="00607106"/>
    <w:rPr>
      <w:rFonts w:ascii="Trebuchet MS" w:eastAsia="Trebuchet MS" w:hAnsi="Trebuchet MS" w:cs="Trebuchet MS"/>
      <w:strike w:val="0"/>
      <w:dstrike w:val="0"/>
      <w:color w:val="4D4D4D"/>
      <w:sz w:val="20"/>
      <w:szCs w:val="20"/>
      <w:u w:val="single" w:color="4D4D4D"/>
      <w:vertAlign w:val="baseline"/>
    </w:rPr>
  </w:style>
  <w:style w:type="character" w:customStyle="1" w:styleId="Hyperlink2">
    <w:name w:val="Hyperlink.2"/>
    <w:basedOn w:val="ae"/>
    <w:rsid w:val="00607106"/>
    <w:rPr>
      <w:strike w:val="0"/>
      <w:dstrike w:val="0"/>
      <w:color w:val="000000"/>
      <w:sz w:val="24"/>
      <w:szCs w:val="24"/>
      <w:u w:val="none" w:color="000000"/>
      <w:vertAlign w:val="baseline"/>
    </w:rPr>
  </w:style>
  <w:style w:type="paragraph" w:styleId="af">
    <w:name w:val="Balloon Text"/>
    <w:basedOn w:val="a"/>
    <w:link w:val="af0"/>
    <w:uiPriority w:val="99"/>
    <w:semiHidden/>
    <w:unhideWhenUsed/>
    <w:rsid w:val="0060710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07106"/>
    <w:rPr>
      <w:rFonts w:ascii="Tahoma" w:eastAsia="Arial Unicode MS" w:hAnsi="Tahoma" w:cs="Tahoma"/>
      <w:color w:val="000000"/>
      <w:sz w:val="16"/>
      <w:szCs w:val="16"/>
      <w:u w:color="000000"/>
      <w:bdr w:val="nil"/>
      <w:lang w:eastAsia="ru-RU"/>
    </w:rPr>
  </w:style>
  <w:style w:type="paragraph" w:customStyle="1" w:styleId="11">
    <w:name w:val="Заголовок1"/>
    <w:next w:val="a"/>
    <w:rsid w:val="00607106"/>
    <w:pPr>
      <w:keepNext/>
      <w:pBdr>
        <w:top w:val="nil"/>
        <w:left w:val="nil"/>
        <w:bottom w:val="nil"/>
        <w:right w:val="nil"/>
        <w:between w:val="nil"/>
        <w:bar w:val="nil"/>
      </w:pBdr>
      <w:spacing w:before="200" w:after="200" w:line="240" w:lineRule="auto"/>
      <w:outlineLvl w:val="1"/>
    </w:pPr>
    <w:rPr>
      <w:rFonts w:ascii="Helvetica" w:eastAsia="Arial Unicode MS" w:hAnsi="Helvetica" w:cs="Arial Unicode MS"/>
      <w:b/>
      <w:bCs/>
      <w:color w:val="434343"/>
      <w:sz w:val="36"/>
      <w:szCs w:val="36"/>
      <w:bdr w:val="nil"/>
      <w:lang w:eastAsia="ru-RU"/>
    </w:rPr>
  </w:style>
  <w:style w:type="paragraph" w:styleId="af1">
    <w:name w:val="header"/>
    <w:basedOn w:val="a"/>
    <w:link w:val="af2"/>
    <w:uiPriority w:val="99"/>
    <w:unhideWhenUsed/>
    <w:rsid w:val="00614F9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14F98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paragraph" w:styleId="af3">
    <w:name w:val="footer"/>
    <w:basedOn w:val="a"/>
    <w:link w:val="af4"/>
    <w:uiPriority w:val="99"/>
    <w:unhideWhenUsed/>
    <w:rsid w:val="00614F9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14F98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character" w:customStyle="1" w:styleId="s1">
    <w:name w:val="s1"/>
    <w:basedOn w:val="a0"/>
    <w:rsid w:val="00AB050A"/>
  </w:style>
  <w:style w:type="paragraph" w:customStyle="1" w:styleId="rtejustify">
    <w:name w:val="rtejustify"/>
    <w:basedOn w:val="a"/>
    <w:rsid w:val="00F0238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paragraph" w:customStyle="1" w:styleId="rteindent1">
    <w:name w:val="rteindent1"/>
    <w:basedOn w:val="a"/>
    <w:rsid w:val="00F0238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paragraph" w:styleId="af5">
    <w:name w:val="List Paragraph"/>
    <w:basedOn w:val="a"/>
    <w:uiPriority w:val="34"/>
    <w:qFormat/>
    <w:rsid w:val="00481A01"/>
    <w:pPr>
      <w:ind w:left="720"/>
      <w:contextualSpacing/>
    </w:pPr>
  </w:style>
  <w:style w:type="character" w:customStyle="1" w:styleId="hgkelc">
    <w:name w:val="hgkelc"/>
    <w:basedOn w:val="a0"/>
    <w:rsid w:val="00162275"/>
  </w:style>
  <w:style w:type="character" w:customStyle="1" w:styleId="kx21rb">
    <w:name w:val="kx21rb"/>
    <w:basedOn w:val="a0"/>
    <w:rsid w:val="00162275"/>
  </w:style>
  <w:style w:type="character" w:styleId="af6">
    <w:name w:val="Unresolved Mention"/>
    <w:basedOn w:val="a0"/>
    <w:uiPriority w:val="99"/>
    <w:semiHidden/>
    <w:unhideWhenUsed/>
    <w:rsid w:val="00F2042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B96B86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  <w:bdr w:val="nil"/>
      <w:lang w:eastAsia="ru-RU"/>
    </w:rPr>
  </w:style>
  <w:style w:type="paragraph" w:customStyle="1" w:styleId="trt0xe">
    <w:name w:val="trt0xe"/>
    <w:basedOn w:val="a"/>
    <w:rsid w:val="0014496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paragraph" w:customStyle="1" w:styleId="align-left">
    <w:name w:val="align-left"/>
    <w:basedOn w:val="a"/>
    <w:rsid w:val="001C4AE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paragraph" w:styleId="af7">
    <w:name w:val="Body Text"/>
    <w:basedOn w:val="a"/>
    <w:link w:val="af8"/>
    <w:uiPriority w:val="99"/>
    <w:semiHidden/>
    <w:unhideWhenUsed/>
    <w:rsid w:val="001A387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1A3877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ru-RU"/>
    </w:rPr>
  </w:style>
  <w:style w:type="paragraph" w:customStyle="1" w:styleId="Style6">
    <w:name w:val="_Style 6"/>
    <w:basedOn w:val="a"/>
    <w:next w:val="af9"/>
    <w:link w:val="afa"/>
    <w:qFormat/>
    <w:rsid w:val="001A38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Theme="minorHAnsi" w:cstheme="minorBidi"/>
      <w:b/>
      <w:color w:val="auto"/>
      <w:sz w:val="36"/>
      <w:szCs w:val="22"/>
      <w:bdr w:val="none" w:sz="0" w:space="0" w:color="auto"/>
      <w:lang w:eastAsia="en-US"/>
    </w:rPr>
  </w:style>
  <w:style w:type="character" w:customStyle="1" w:styleId="afa">
    <w:name w:val="Название Знак"/>
    <w:link w:val="Style6"/>
    <w:rsid w:val="001A3877"/>
    <w:rPr>
      <w:rFonts w:ascii="Times New Roman" w:hAnsi="Times New Roman"/>
      <w:b/>
      <w:sz w:val="36"/>
    </w:rPr>
  </w:style>
  <w:style w:type="paragraph" w:styleId="af9">
    <w:name w:val="Title"/>
    <w:basedOn w:val="a"/>
    <w:next w:val="a"/>
    <w:link w:val="afb"/>
    <w:uiPriority w:val="10"/>
    <w:qFormat/>
    <w:rsid w:val="001A387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b">
    <w:name w:val="Заголовок Знак"/>
    <w:basedOn w:val="a0"/>
    <w:link w:val="af9"/>
    <w:uiPriority w:val="10"/>
    <w:rsid w:val="001A3877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  <w:bdr w:val="nil"/>
      <w:lang w:eastAsia="ru-RU"/>
    </w:rPr>
  </w:style>
  <w:style w:type="character" w:styleId="afc">
    <w:name w:val="Placeholder Text"/>
    <w:basedOn w:val="a0"/>
    <w:uiPriority w:val="99"/>
    <w:semiHidden/>
    <w:rsid w:val="00342E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78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4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40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5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3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9503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6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8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4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4565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2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74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50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1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6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9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67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8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1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4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3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7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1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7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lau.kz/kak-stroitsja-zhiljo-v-kostanajskoj-oblast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 имеет значения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Устраивает ли ЖК в городе</c:v>
                </c:pt>
                <c:pt idx="1">
                  <c:v>Хотели бы жить в здании национальном стиле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36-4E0F-BFBB-03B9EBEB15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Устраивает ли ЖК в городе</c:v>
                </c:pt>
                <c:pt idx="1">
                  <c:v>Хотели бы жить в здании национальном стиле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36-4E0F-BFBB-03B9EBEB15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Устраивает ли ЖК в городе</c:v>
                </c:pt>
                <c:pt idx="1">
                  <c:v>Хотели бы жить в здании национальном стиле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36-4E0F-BFBB-03B9EBEB1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6722480"/>
        <c:axId val="1306720816"/>
      </c:barChart>
      <c:catAx>
        <c:axId val="130672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6720816"/>
        <c:crosses val="autoZero"/>
        <c:auto val="1"/>
        <c:lblAlgn val="ctr"/>
        <c:lblOffset val="100"/>
        <c:noMultiLvlLbl val="0"/>
      </c:catAx>
      <c:valAx>
        <c:axId val="130672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672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471655180316601"/>
          <c:y val="0.85200967526118043"/>
          <c:w val="0.52442691025368193"/>
          <c:h val="0.109864050196850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4EA5E-6A61-4E35-81C6-F49A0884A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5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Татьяна Ловягина</cp:lastModifiedBy>
  <cp:revision>81</cp:revision>
  <cp:lastPrinted>2022-02-22T06:12:00Z</cp:lastPrinted>
  <dcterms:created xsi:type="dcterms:W3CDTF">2020-02-14T04:16:00Z</dcterms:created>
  <dcterms:modified xsi:type="dcterms:W3CDTF">2026-05-18T02:11:00Z</dcterms:modified>
</cp:coreProperties>
</file>